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4C" w:rsidRPr="00954D4C" w:rsidRDefault="00954D4C" w:rsidP="00954D4C">
      <w:pPr>
        <w:pBdr>
          <w:bottom w:val="single" w:sz="4" w:space="8" w:color="auto"/>
        </w:pBdr>
        <w:jc w:val="center"/>
        <w:rPr>
          <w:rFonts w:ascii="Cooper Black" w:hAnsi="Cooper Black"/>
          <w:b/>
          <w:bCs/>
          <w:sz w:val="52"/>
        </w:rPr>
      </w:pPr>
      <w:r w:rsidRPr="00954D4C">
        <w:rPr>
          <w:rFonts w:ascii="Cooper Black" w:hAnsi="Cooper Black"/>
          <w:b/>
          <w:bCs/>
          <w:sz w:val="52"/>
        </w:rPr>
        <w:t>FUENTE OVEJUNA</w:t>
      </w:r>
    </w:p>
    <w:p w:rsidR="00954D4C" w:rsidRDefault="00954D4C" w:rsidP="00954D4C">
      <w:pPr>
        <w:rPr>
          <w:b/>
          <w:bCs/>
        </w:rPr>
      </w:pPr>
    </w:p>
    <w:p w:rsidR="00954D4C" w:rsidRPr="00954D4C" w:rsidRDefault="00954D4C" w:rsidP="00954D4C">
      <w:pPr>
        <w:rPr>
          <w:rFonts w:ascii="Cooper Black" w:hAnsi="Cooper Black"/>
          <w:b/>
          <w:bCs/>
          <w:sz w:val="28"/>
        </w:rPr>
      </w:pPr>
      <w:r w:rsidRPr="00954D4C">
        <w:rPr>
          <w:rFonts w:ascii="Cooper Black" w:hAnsi="Cooper Black"/>
          <w:b/>
          <w:bCs/>
          <w:sz w:val="28"/>
        </w:rPr>
        <w:t>Title information</w:t>
      </w:r>
    </w:p>
    <w:p w:rsidR="00954D4C" w:rsidRDefault="00954D4C" w:rsidP="00954D4C">
      <w:r w:rsidRPr="00954D4C">
        <w:t xml:space="preserve">Fuente </w:t>
      </w:r>
      <w:proofErr w:type="spellStart"/>
      <w:r w:rsidRPr="00954D4C">
        <w:t>Ovejuna</w:t>
      </w:r>
      <w:proofErr w:type="spellEnd"/>
      <w:r w:rsidRPr="00954D4C">
        <w:t xml:space="preserve"> is the name of a small town in the south of Spain (near Córdoba). In the historical account on which this play is based, when the investigation was carried out to determine who should be punished for the Commander’s death, even under torture no individual person from the town would admit guilt, and they all supposedly gave the excuse, </w:t>
      </w:r>
      <w:r w:rsidRPr="00954D4C">
        <w:rPr>
          <w:i/>
          <w:iCs/>
        </w:rPr>
        <w:t xml:space="preserve">Fuenteovejuna lo </w:t>
      </w:r>
      <w:proofErr w:type="spellStart"/>
      <w:r w:rsidRPr="00954D4C">
        <w:rPr>
          <w:i/>
          <w:iCs/>
        </w:rPr>
        <w:t>hizo</w:t>
      </w:r>
      <w:proofErr w:type="spellEnd"/>
      <w:r w:rsidRPr="00954D4C">
        <w:rPr>
          <w:i/>
          <w:iCs/>
        </w:rPr>
        <w:t> </w:t>
      </w:r>
      <w:r w:rsidRPr="00954D4C">
        <w:t>(Fuenteovejuna did it). As a result, no one was ever tried for the crime of killing the Commander. And this refrain, </w:t>
      </w:r>
      <w:r w:rsidRPr="00954D4C">
        <w:rPr>
          <w:i/>
          <w:iCs/>
        </w:rPr>
        <w:t xml:space="preserve">Fuenteovejuna lo </w:t>
      </w:r>
      <w:proofErr w:type="spellStart"/>
      <w:r w:rsidRPr="00954D4C">
        <w:rPr>
          <w:i/>
          <w:iCs/>
        </w:rPr>
        <w:t>hizo</w:t>
      </w:r>
      <w:proofErr w:type="spellEnd"/>
      <w:r w:rsidRPr="00954D4C">
        <w:t xml:space="preserve"> became a sort of tag line that appears over and over both in Spanish literature and speech, meaning ‘it’s nobody’s fault’, or more precisely, ‘you’ll have to punish all or none of us, this was a collective decision’. The title can be literally translated as The Sheep’s Well or the Sheep Fountain, but it is normally left in Spanish, as Fuenteovejuna or Fuente </w:t>
      </w:r>
      <w:proofErr w:type="spellStart"/>
      <w:r w:rsidRPr="00954D4C">
        <w:t>Ovejuna</w:t>
      </w:r>
      <w:proofErr w:type="spellEnd"/>
      <w:r w:rsidRPr="00954D4C">
        <w:t>.</w:t>
      </w:r>
    </w:p>
    <w:p w:rsidR="00954D4C" w:rsidRPr="00954D4C" w:rsidRDefault="00954D4C" w:rsidP="00954D4C">
      <w:pPr>
        <w:pBdr>
          <w:bottom w:val="single" w:sz="4" w:space="1" w:color="auto"/>
        </w:pBdr>
      </w:pPr>
    </w:p>
    <w:p w:rsidR="00954D4C" w:rsidRPr="00954D4C" w:rsidRDefault="00954D4C" w:rsidP="00954D4C">
      <w:pPr>
        <w:rPr>
          <w:rFonts w:ascii="Cooper Black" w:hAnsi="Cooper Black"/>
          <w:b/>
          <w:bCs/>
          <w:sz w:val="28"/>
        </w:rPr>
      </w:pPr>
      <w:r w:rsidRPr="00954D4C">
        <w:rPr>
          <w:rFonts w:ascii="Cooper Black" w:hAnsi="Cooper Black"/>
          <w:b/>
          <w:bCs/>
          <w:sz w:val="28"/>
        </w:rPr>
        <w:t>Pitch</w:t>
      </w:r>
    </w:p>
    <w:p w:rsidR="00954D4C" w:rsidRDefault="00954D4C" w:rsidP="00954D4C">
      <w:r w:rsidRPr="00954D4C">
        <w:t>A small town rises up against the oppression of a cruel overlord, putting him to death in an act of collective justice. A drama about popular and institutional power, and its uses and abuses, this play has been staged regularly since it was written to express political upheaval and what can happen when a town takes the law into its own hands.</w:t>
      </w:r>
    </w:p>
    <w:p w:rsidR="00954D4C" w:rsidRPr="00954D4C" w:rsidRDefault="00954D4C" w:rsidP="00954D4C">
      <w:pPr>
        <w:pBdr>
          <w:bottom w:val="single" w:sz="4" w:space="1" w:color="auto"/>
        </w:pBdr>
      </w:pPr>
    </w:p>
    <w:p w:rsidR="00954D4C" w:rsidRPr="00954D4C" w:rsidRDefault="00954D4C" w:rsidP="00954D4C">
      <w:pPr>
        <w:rPr>
          <w:rFonts w:ascii="Cooper Black" w:hAnsi="Cooper Black"/>
          <w:b/>
          <w:bCs/>
          <w:sz w:val="28"/>
        </w:rPr>
      </w:pPr>
      <w:r w:rsidRPr="00954D4C">
        <w:rPr>
          <w:rFonts w:ascii="Cooper Black" w:hAnsi="Cooper Black"/>
          <w:b/>
          <w:bCs/>
          <w:sz w:val="28"/>
        </w:rPr>
        <w:t>Synopsis</w:t>
      </w:r>
    </w:p>
    <w:p w:rsidR="00954D4C" w:rsidRPr="00954D4C" w:rsidRDefault="00954D4C" w:rsidP="00954D4C">
      <w:r w:rsidRPr="00954D4C">
        <w:t>At the start of Lope’s play, the town of Fuenteovejuna welcomes the Commander to the town, offering hi</w:t>
      </w:r>
      <w:r w:rsidR="00A3609B">
        <w:t>m gifts and singing in his hono</w:t>
      </w:r>
      <w:r w:rsidRPr="00954D4C">
        <w:t>r. Once the welcoming ceremony is finished, and the townsfolk begin to leave, the Commander asks two of the young women in the town, Laurencia and Pascuala, to stay behind. Their response to their noble lord is polite, but they are not amenable to his sexual advances. The Commander becomes upset that the girls have disdained him, demanding that because of his position they should bend to his every whim. The girls stand up for themselves; even if he is their noble lord, they insist, politely, that he does not have the right to abuse his power ov</w:t>
      </w:r>
      <w:r w:rsidR="00A3609B">
        <w:t>er them and threaten their hono</w:t>
      </w:r>
      <w:r w:rsidRPr="00954D4C">
        <w:t xml:space="preserve">r. This enrages the Commander, but Laurencia, the daughter of the mayor of the town, Esteban, gets away, insisting the Commander does not have the right to take advantage of her. Later, when Laurencia is walking with her suitor, Frondoso, in the wood, they are set upon by the Commander, who attempts to rape Laurencia. Frondoso steals his crossbow and threatens him with it, while Laurencia escapes. In revenge, in the second act, the Commander storms into the wedding of Laurencia and Frondoso, having come to arrest Frondoso for drawing a crossbow on him. Pascuala reminds him of the sacred event taking place, but the Commander has no regard for the sanctity of the marriage ceremony. At the end of the interrupted wedding scene, Frondoso is arrested and Laurencia taken prisoner by the Commander’s men. (It is ambiguous here whether Laurencia has been raped, but at the end of the play it is hinted that she </w:t>
      </w:r>
      <w:r w:rsidR="00A3609B">
        <w:t>fought off any physical dishono</w:t>
      </w:r>
      <w:r w:rsidRPr="00954D4C">
        <w:t xml:space="preserve">r other than rough treatment.)  The Commander eventually lets her go, and when she returns to the village, Laurencia appeals to her father and the men of the town for justice. She </w:t>
      </w:r>
      <w:r w:rsidR="00A3609B">
        <w:t>asks, are you not men of hono</w:t>
      </w:r>
      <w:r w:rsidRPr="00954D4C">
        <w:t xml:space="preserve">r? Are you not fathers and owners of land? She answers her own question, calling the men sheep, and saying that Fuenteovejuna is rightly named (as a watering place for sheep). She says that it will be the women who will take the revenge, as the men aren’t up to much in the town. She insults them, rousing them to action. The result of this monologue is </w:t>
      </w:r>
      <w:r w:rsidRPr="00954D4C">
        <w:lastRenderedPageBreak/>
        <w:t>that the town rallies together and murders the Commander. Her words encourage the women to form a separate regiment themselves.</w:t>
      </w:r>
    </w:p>
    <w:p w:rsidR="00954D4C" w:rsidRDefault="00954D4C" w:rsidP="00954D4C">
      <w:r w:rsidRPr="00954D4C">
        <w:t xml:space="preserve">The townsfolk kill the Commander, collectively, in vengeance for </w:t>
      </w:r>
      <w:proofErr w:type="spellStart"/>
      <w:r w:rsidRPr="00954D4C">
        <w:t>Laurencia’s</w:t>
      </w:r>
      <w:proofErr w:type="spellEnd"/>
      <w:r w:rsidRPr="00954D4C">
        <w:t xml:space="preserve"> </w:t>
      </w:r>
      <w:proofErr w:type="spellStart"/>
      <w:r w:rsidRPr="00954D4C">
        <w:t>dishonour</w:t>
      </w:r>
      <w:proofErr w:type="spellEnd"/>
      <w:r w:rsidRPr="00954D4C">
        <w:t xml:space="preserve"> and all the other offences he has committed against them. In the fighting, Frondoso is freed, and the two lovers are finally married. The King and Queen, hearing that the Commander has been killed, send a judge to discern who should be punished for the crime. Frondoso, as the prime suspect, is encouraged to hide, yet he bravely stays to protect Laurencia and his town. When no one admits to the murder, the judge orders torture but every townsperson he tortures says the same thing, that ‘Fuente </w:t>
      </w:r>
      <w:proofErr w:type="spellStart"/>
      <w:r w:rsidRPr="00954D4C">
        <w:t>Ovejuna</w:t>
      </w:r>
      <w:proofErr w:type="spellEnd"/>
      <w:r w:rsidRPr="00954D4C">
        <w:t xml:space="preserve"> did it’. The town asserts their desire to be ruled directly by Ferdinand and Isabella, and not to have another feudal overlord to replace the brutal Commander. King Ferdinand’s decision is that because there has not been an official confession, no one will be charged with the crime, and at least for the time being the town will be ruled directly by the King. The end of the play reveals a conflict between royal power- representing God, the written law and ‘truth’- and popular, collective power - linked to the peasants</w:t>
      </w:r>
      <w:r w:rsidR="00A3609B">
        <w:t>’ belief in their dignity, hono</w:t>
      </w:r>
      <w:bookmarkStart w:id="0" w:name="_GoBack"/>
      <w:bookmarkEnd w:id="0"/>
      <w:r w:rsidRPr="00954D4C">
        <w:t>r and the vengeance they enact in protection of their way of life. In the end, no one is punished, and </w:t>
      </w:r>
      <w:r w:rsidRPr="00954D4C">
        <w:rPr>
          <w:i/>
          <w:iCs/>
        </w:rPr>
        <w:t xml:space="preserve">Fuenteovejuna lo </w:t>
      </w:r>
      <w:proofErr w:type="spellStart"/>
      <w:r w:rsidRPr="00954D4C">
        <w:rPr>
          <w:i/>
          <w:iCs/>
        </w:rPr>
        <w:t>hizo</w:t>
      </w:r>
      <w:proofErr w:type="spellEnd"/>
      <w:r w:rsidRPr="00954D4C">
        <w:t>, everyone did it, and everyone is free to go. </w:t>
      </w:r>
    </w:p>
    <w:p w:rsidR="00954D4C" w:rsidRPr="00954D4C" w:rsidRDefault="00954D4C" w:rsidP="00954D4C">
      <w:pPr>
        <w:pBdr>
          <w:bottom w:val="single" w:sz="4" w:space="1" w:color="auto"/>
        </w:pBdr>
      </w:pPr>
    </w:p>
    <w:p w:rsidR="00954D4C" w:rsidRPr="00954D4C" w:rsidRDefault="00954D4C" w:rsidP="00954D4C">
      <w:pPr>
        <w:rPr>
          <w:rFonts w:ascii="Cooper Black" w:hAnsi="Cooper Black"/>
          <w:b/>
          <w:bCs/>
          <w:sz w:val="28"/>
        </w:rPr>
      </w:pPr>
      <w:r w:rsidRPr="00954D4C">
        <w:rPr>
          <w:rFonts w:ascii="Cooper Black" w:hAnsi="Cooper Black"/>
          <w:b/>
          <w:bCs/>
          <w:sz w:val="28"/>
        </w:rPr>
        <w:t>Sources</w:t>
      </w:r>
    </w:p>
    <w:p w:rsidR="00954D4C" w:rsidRDefault="00954D4C" w:rsidP="00954D4C">
      <w:r w:rsidRPr="00954D4C">
        <w:t xml:space="preserve">The play is based on a historical chronicle by Fray Francisco de </w:t>
      </w:r>
      <w:proofErr w:type="spellStart"/>
      <w:r w:rsidRPr="00954D4C">
        <w:t>Rades</w:t>
      </w:r>
      <w:proofErr w:type="spellEnd"/>
      <w:r w:rsidRPr="00954D4C">
        <w:t xml:space="preserve"> (1572), which details how the small town of Fuente </w:t>
      </w:r>
      <w:proofErr w:type="spellStart"/>
      <w:r w:rsidRPr="00954D4C">
        <w:t>Ovejuna</w:t>
      </w:r>
      <w:proofErr w:type="spellEnd"/>
      <w:r w:rsidRPr="00954D4C">
        <w:t xml:space="preserve"> struck out against its harsh and brutal feudal lord, </w:t>
      </w:r>
      <w:proofErr w:type="spellStart"/>
      <w:r w:rsidRPr="00954D4C">
        <w:t>Fernán</w:t>
      </w:r>
      <w:proofErr w:type="spellEnd"/>
      <w:r w:rsidRPr="00954D4C">
        <w:t xml:space="preserve"> Gómez, in 1476. His reputation for cruelty against the men and women of the town, in unlawfully demanding money and possessions from them and abusing his power over the women, led them to take justice into their own hands and collectively murder him. The story of Rodrigo </w:t>
      </w:r>
      <w:proofErr w:type="spellStart"/>
      <w:r w:rsidRPr="00954D4C">
        <w:t>Téllez</w:t>
      </w:r>
      <w:proofErr w:type="spellEnd"/>
      <w:r w:rsidRPr="00954D4C">
        <w:t xml:space="preserve"> </w:t>
      </w:r>
      <w:proofErr w:type="spellStart"/>
      <w:r w:rsidRPr="00954D4C">
        <w:t>Girón</w:t>
      </w:r>
      <w:proofErr w:type="spellEnd"/>
      <w:r w:rsidRPr="00954D4C">
        <w:t xml:space="preserve">, the young Master of </w:t>
      </w:r>
      <w:proofErr w:type="spellStart"/>
      <w:r w:rsidRPr="00954D4C">
        <w:t>Calatrava</w:t>
      </w:r>
      <w:proofErr w:type="spellEnd"/>
      <w:r w:rsidRPr="00954D4C">
        <w:t xml:space="preserve">, is also taken from the chronicle, from events that took place two years before the uprising of Fuente </w:t>
      </w:r>
      <w:proofErr w:type="spellStart"/>
      <w:r w:rsidRPr="00954D4C">
        <w:t>Ovejuna</w:t>
      </w:r>
      <w:proofErr w:type="spellEnd"/>
      <w:r w:rsidRPr="00954D4C">
        <w:t xml:space="preserve">. The ongoing war of succession to the Spanish crown during that time meant that allegiance was split between either Ferdinand and Isabella (who later would become the ‘Catholic Kings’) or their rivals, Alfonso of Portugal and Princess Juana of Castile. The historical Master of </w:t>
      </w:r>
      <w:proofErr w:type="spellStart"/>
      <w:r w:rsidRPr="00954D4C">
        <w:t>Calatrava</w:t>
      </w:r>
      <w:proofErr w:type="spellEnd"/>
      <w:r w:rsidRPr="00954D4C">
        <w:t xml:space="preserve"> changed his loyalty from Ferdinand and Isabella to Alfonso and Juana, and Lope incorporates this unrelated storyline into his dramatic backdrop for the story of Fuente </w:t>
      </w:r>
      <w:proofErr w:type="spellStart"/>
      <w:r w:rsidRPr="00954D4C">
        <w:t>Ovejuna</w:t>
      </w:r>
      <w:proofErr w:type="spellEnd"/>
      <w:r w:rsidRPr="00954D4C">
        <w:t xml:space="preserve">. </w:t>
      </w:r>
    </w:p>
    <w:p w:rsidR="00954D4C" w:rsidRPr="00954D4C" w:rsidRDefault="00954D4C" w:rsidP="00954D4C">
      <w:pPr>
        <w:pBdr>
          <w:bottom w:val="single" w:sz="4" w:space="1" w:color="auto"/>
        </w:pBdr>
      </w:pPr>
    </w:p>
    <w:p w:rsidR="00954D4C" w:rsidRPr="00954D4C" w:rsidRDefault="00954D4C" w:rsidP="00954D4C">
      <w:pPr>
        <w:rPr>
          <w:rFonts w:ascii="Cooper Black" w:hAnsi="Cooper Black"/>
          <w:b/>
          <w:bCs/>
          <w:sz w:val="28"/>
        </w:rPr>
      </w:pPr>
      <w:r w:rsidRPr="00954D4C">
        <w:rPr>
          <w:rFonts w:ascii="Cooper Black" w:hAnsi="Cooper Black"/>
          <w:b/>
          <w:bCs/>
          <w:sz w:val="28"/>
        </w:rPr>
        <w:t>Critical response</w:t>
      </w:r>
    </w:p>
    <w:p w:rsidR="00954D4C" w:rsidRPr="00954D4C" w:rsidRDefault="00954D4C" w:rsidP="00954D4C">
      <w:r w:rsidRPr="00954D4C">
        <w:t xml:space="preserve">This play has been used for political purposes in times of instability as well as to show how loyalty to a monarchy can re-establish order. It has been staged in the former Soviet Union, during the Spanish Civil War to show the power of the people, and in Spanish America in the middle of the twentieth century in times of unrest and government change. Critics have seen the play as both supporting the monarchy and as a potential threat to it; either way, this play has been at the forefront of the </w:t>
      </w:r>
      <w:proofErr w:type="spellStart"/>
      <w:r w:rsidRPr="00954D4C">
        <w:t>Lopean</w:t>
      </w:r>
      <w:proofErr w:type="spellEnd"/>
      <w:r w:rsidRPr="00954D4C">
        <w:t xml:space="preserve"> canon and is one of his most often staged and studied works. </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4C"/>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5A61"/>
    <w:rsid w:val="0000615C"/>
    <w:rsid w:val="000065CC"/>
    <w:rsid w:val="00006F29"/>
    <w:rsid w:val="00007615"/>
    <w:rsid w:val="00007957"/>
    <w:rsid w:val="00010343"/>
    <w:rsid w:val="0001109C"/>
    <w:rsid w:val="00012F9E"/>
    <w:rsid w:val="00013283"/>
    <w:rsid w:val="0001465B"/>
    <w:rsid w:val="00014815"/>
    <w:rsid w:val="00015595"/>
    <w:rsid w:val="00015784"/>
    <w:rsid w:val="0001769A"/>
    <w:rsid w:val="00017727"/>
    <w:rsid w:val="00017744"/>
    <w:rsid w:val="00020004"/>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328C"/>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1377"/>
    <w:rsid w:val="0005137E"/>
    <w:rsid w:val="00051BD2"/>
    <w:rsid w:val="0005224E"/>
    <w:rsid w:val="000524CA"/>
    <w:rsid w:val="00053573"/>
    <w:rsid w:val="000546AE"/>
    <w:rsid w:val="00055936"/>
    <w:rsid w:val="0005680D"/>
    <w:rsid w:val="0005680F"/>
    <w:rsid w:val="0005763C"/>
    <w:rsid w:val="00057AF3"/>
    <w:rsid w:val="000624AA"/>
    <w:rsid w:val="000627ED"/>
    <w:rsid w:val="00062842"/>
    <w:rsid w:val="000632A0"/>
    <w:rsid w:val="00063981"/>
    <w:rsid w:val="0006407E"/>
    <w:rsid w:val="000655A1"/>
    <w:rsid w:val="00066014"/>
    <w:rsid w:val="0006648D"/>
    <w:rsid w:val="00066CF4"/>
    <w:rsid w:val="00066E4D"/>
    <w:rsid w:val="0006701C"/>
    <w:rsid w:val="0006725A"/>
    <w:rsid w:val="0006738B"/>
    <w:rsid w:val="00067D49"/>
    <w:rsid w:val="00067E6F"/>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5A92"/>
    <w:rsid w:val="00076384"/>
    <w:rsid w:val="00076BF6"/>
    <w:rsid w:val="00077A64"/>
    <w:rsid w:val="00077AF0"/>
    <w:rsid w:val="00077C46"/>
    <w:rsid w:val="00080383"/>
    <w:rsid w:val="00080932"/>
    <w:rsid w:val="000812B7"/>
    <w:rsid w:val="00082292"/>
    <w:rsid w:val="0008243E"/>
    <w:rsid w:val="00083232"/>
    <w:rsid w:val="00083501"/>
    <w:rsid w:val="0008410A"/>
    <w:rsid w:val="00085069"/>
    <w:rsid w:val="000851C7"/>
    <w:rsid w:val="00085361"/>
    <w:rsid w:val="0008539D"/>
    <w:rsid w:val="000857D5"/>
    <w:rsid w:val="00085AFA"/>
    <w:rsid w:val="00087266"/>
    <w:rsid w:val="0009140A"/>
    <w:rsid w:val="00091557"/>
    <w:rsid w:val="000915EE"/>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450"/>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B6C"/>
    <w:rsid w:val="000B0CE3"/>
    <w:rsid w:val="000B17CB"/>
    <w:rsid w:val="000B236B"/>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5E2C"/>
    <w:rsid w:val="000E64B3"/>
    <w:rsid w:val="000E69AA"/>
    <w:rsid w:val="000F01B5"/>
    <w:rsid w:val="000F0B45"/>
    <w:rsid w:val="000F1416"/>
    <w:rsid w:val="000F16A9"/>
    <w:rsid w:val="000F2418"/>
    <w:rsid w:val="000F2787"/>
    <w:rsid w:val="000F283C"/>
    <w:rsid w:val="000F3586"/>
    <w:rsid w:val="000F36F5"/>
    <w:rsid w:val="000F39F9"/>
    <w:rsid w:val="000F3D27"/>
    <w:rsid w:val="000F4554"/>
    <w:rsid w:val="000F4D00"/>
    <w:rsid w:val="000F4E1F"/>
    <w:rsid w:val="000F52D1"/>
    <w:rsid w:val="000F570C"/>
    <w:rsid w:val="000F6620"/>
    <w:rsid w:val="000F69BB"/>
    <w:rsid w:val="000F6C90"/>
    <w:rsid w:val="000F6DBD"/>
    <w:rsid w:val="000F7BF1"/>
    <w:rsid w:val="000F7E06"/>
    <w:rsid w:val="0010057D"/>
    <w:rsid w:val="00102376"/>
    <w:rsid w:val="00103C2D"/>
    <w:rsid w:val="00104C4F"/>
    <w:rsid w:val="00105168"/>
    <w:rsid w:val="00105533"/>
    <w:rsid w:val="00106D66"/>
    <w:rsid w:val="00107381"/>
    <w:rsid w:val="00107D29"/>
    <w:rsid w:val="00110482"/>
    <w:rsid w:val="00110B83"/>
    <w:rsid w:val="001124E7"/>
    <w:rsid w:val="0011298A"/>
    <w:rsid w:val="0011299E"/>
    <w:rsid w:val="00112E99"/>
    <w:rsid w:val="00115248"/>
    <w:rsid w:val="001158C1"/>
    <w:rsid w:val="00116071"/>
    <w:rsid w:val="00116581"/>
    <w:rsid w:val="00117681"/>
    <w:rsid w:val="001206B7"/>
    <w:rsid w:val="001207C1"/>
    <w:rsid w:val="0012119F"/>
    <w:rsid w:val="00121583"/>
    <w:rsid w:val="00122EF7"/>
    <w:rsid w:val="001232DD"/>
    <w:rsid w:val="00123467"/>
    <w:rsid w:val="00123E82"/>
    <w:rsid w:val="001248C0"/>
    <w:rsid w:val="001249D7"/>
    <w:rsid w:val="001253A5"/>
    <w:rsid w:val="001257CE"/>
    <w:rsid w:val="00125A5D"/>
    <w:rsid w:val="00125DD4"/>
    <w:rsid w:val="00125E0F"/>
    <w:rsid w:val="00125EC4"/>
    <w:rsid w:val="00126085"/>
    <w:rsid w:val="001266A1"/>
    <w:rsid w:val="001271EE"/>
    <w:rsid w:val="00127905"/>
    <w:rsid w:val="0013055E"/>
    <w:rsid w:val="00130893"/>
    <w:rsid w:val="00130D7F"/>
    <w:rsid w:val="001310C1"/>
    <w:rsid w:val="0013122A"/>
    <w:rsid w:val="001315AA"/>
    <w:rsid w:val="00133998"/>
    <w:rsid w:val="00136774"/>
    <w:rsid w:val="00136E5A"/>
    <w:rsid w:val="001370D8"/>
    <w:rsid w:val="00137A23"/>
    <w:rsid w:val="00142B36"/>
    <w:rsid w:val="001433C6"/>
    <w:rsid w:val="00143EDC"/>
    <w:rsid w:val="00144EE8"/>
    <w:rsid w:val="0014534E"/>
    <w:rsid w:val="0014672F"/>
    <w:rsid w:val="00147605"/>
    <w:rsid w:val="00147670"/>
    <w:rsid w:val="00147FE2"/>
    <w:rsid w:val="00150458"/>
    <w:rsid w:val="00150F36"/>
    <w:rsid w:val="00152B95"/>
    <w:rsid w:val="00152DC6"/>
    <w:rsid w:val="00153367"/>
    <w:rsid w:val="00154181"/>
    <w:rsid w:val="00154D35"/>
    <w:rsid w:val="00154E2D"/>
    <w:rsid w:val="001551BB"/>
    <w:rsid w:val="00155B36"/>
    <w:rsid w:val="00156897"/>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1D44"/>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14B"/>
    <w:rsid w:val="00197FAC"/>
    <w:rsid w:val="001A043F"/>
    <w:rsid w:val="001A07FB"/>
    <w:rsid w:val="001A0F14"/>
    <w:rsid w:val="001A1147"/>
    <w:rsid w:val="001A18DE"/>
    <w:rsid w:val="001A1947"/>
    <w:rsid w:val="001A269C"/>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6E6"/>
    <w:rsid w:val="001B7F73"/>
    <w:rsid w:val="001C0684"/>
    <w:rsid w:val="001C0BE3"/>
    <w:rsid w:val="001C1C00"/>
    <w:rsid w:val="001C1FB9"/>
    <w:rsid w:val="001C2F78"/>
    <w:rsid w:val="001C30E1"/>
    <w:rsid w:val="001C429A"/>
    <w:rsid w:val="001C5D19"/>
    <w:rsid w:val="001C5FB6"/>
    <w:rsid w:val="001C6414"/>
    <w:rsid w:val="001C67E8"/>
    <w:rsid w:val="001C770A"/>
    <w:rsid w:val="001D03E3"/>
    <w:rsid w:val="001D0E76"/>
    <w:rsid w:val="001D0FA9"/>
    <w:rsid w:val="001D158C"/>
    <w:rsid w:val="001D15BC"/>
    <w:rsid w:val="001D263B"/>
    <w:rsid w:val="001D31EA"/>
    <w:rsid w:val="001D3260"/>
    <w:rsid w:val="001D34E5"/>
    <w:rsid w:val="001D3E81"/>
    <w:rsid w:val="001D3F02"/>
    <w:rsid w:val="001D3FFD"/>
    <w:rsid w:val="001D4321"/>
    <w:rsid w:val="001D4F0C"/>
    <w:rsid w:val="001D6567"/>
    <w:rsid w:val="001D7304"/>
    <w:rsid w:val="001D7498"/>
    <w:rsid w:val="001D76B4"/>
    <w:rsid w:val="001D7F05"/>
    <w:rsid w:val="001E0471"/>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B47"/>
    <w:rsid w:val="00206CAE"/>
    <w:rsid w:val="00207ED5"/>
    <w:rsid w:val="002108E1"/>
    <w:rsid w:val="00211774"/>
    <w:rsid w:val="00211B57"/>
    <w:rsid w:val="00211CE1"/>
    <w:rsid w:val="00211FF5"/>
    <w:rsid w:val="00212574"/>
    <w:rsid w:val="00212C7C"/>
    <w:rsid w:val="00213AD6"/>
    <w:rsid w:val="00214752"/>
    <w:rsid w:val="002149AC"/>
    <w:rsid w:val="0021506B"/>
    <w:rsid w:val="002150D4"/>
    <w:rsid w:val="00216B57"/>
    <w:rsid w:val="00216B98"/>
    <w:rsid w:val="00217CD0"/>
    <w:rsid w:val="002205B8"/>
    <w:rsid w:val="00221623"/>
    <w:rsid w:val="00221E5C"/>
    <w:rsid w:val="002220FF"/>
    <w:rsid w:val="00225B2C"/>
    <w:rsid w:val="00226A0D"/>
    <w:rsid w:val="00226B19"/>
    <w:rsid w:val="00226FF2"/>
    <w:rsid w:val="002273BD"/>
    <w:rsid w:val="00227B61"/>
    <w:rsid w:val="00227B69"/>
    <w:rsid w:val="00230EAF"/>
    <w:rsid w:val="002312A8"/>
    <w:rsid w:val="00231EF2"/>
    <w:rsid w:val="0023255B"/>
    <w:rsid w:val="0023408E"/>
    <w:rsid w:val="00234166"/>
    <w:rsid w:val="00234F0F"/>
    <w:rsid w:val="00234F38"/>
    <w:rsid w:val="00235268"/>
    <w:rsid w:val="00235F79"/>
    <w:rsid w:val="002367C0"/>
    <w:rsid w:val="002367E8"/>
    <w:rsid w:val="002367F1"/>
    <w:rsid w:val="00240022"/>
    <w:rsid w:val="00240BE0"/>
    <w:rsid w:val="00241B63"/>
    <w:rsid w:val="00241ED6"/>
    <w:rsid w:val="0024233F"/>
    <w:rsid w:val="00243BEE"/>
    <w:rsid w:val="00243C8E"/>
    <w:rsid w:val="00244439"/>
    <w:rsid w:val="002454B0"/>
    <w:rsid w:val="00245701"/>
    <w:rsid w:val="00245A2D"/>
    <w:rsid w:val="00245D31"/>
    <w:rsid w:val="0024688E"/>
    <w:rsid w:val="002505A4"/>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72A"/>
    <w:rsid w:val="00263A0E"/>
    <w:rsid w:val="002645B3"/>
    <w:rsid w:val="002645EC"/>
    <w:rsid w:val="0026461A"/>
    <w:rsid w:val="00264A12"/>
    <w:rsid w:val="0026547F"/>
    <w:rsid w:val="002656F8"/>
    <w:rsid w:val="0026588A"/>
    <w:rsid w:val="00265C10"/>
    <w:rsid w:val="00266650"/>
    <w:rsid w:val="00266C6D"/>
    <w:rsid w:val="002678AC"/>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77410"/>
    <w:rsid w:val="00280FFA"/>
    <w:rsid w:val="002810E4"/>
    <w:rsid w:val="002812ED"/>
    <w:rsid w:val="002819B0"/>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40A"/>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456D"/>
    <w:rsid w:val="002A4C9D"/>
    <w:rsid w:val="002A5962"/>
    <w:rsid w:val="002A68F5"/>
    <w:rsid w:val="002A7291"/>
    <w:rsid w:val="002A7BDB"/>
    <w:rsid w:val="002B04EE"/>
    <w:rsid w:val="002B0688"/>
    <w:rsid w:val="002B08E4"/>
    <w:rsid w:val="002B18B5"/>
    <w:rsid w:val="002B19F7"/>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C7B3A"/>
    <w:rsid w:val="002D0392"/>
    <w:rsid w:val="002D05CE"/>
    <w:rsid w:val="002D07D9"/>
    <w:rsid w:val="002D0826"/>
    <w:rsid w:val="002D0C8F"/>
    <w:rsid w:val="002D0D21"/>
    <w:rsid w:val="002D114D"/>
    <w:rsid w:val="002D15F6"/>
    <w:rsid w:val="002D2342"/>
    <w:rsid w:val="002D288F"/>
    <w:rsid w:val="002D3289"/>
    <w:rsid w:val="002D41F4"/>
    <w:rsid w:val="002D4CD5"/>
    <w:rsid w:val="002D6EB3"/>
    <w:rsid w:val="002D7005"/>
    <w:rsid w:val="002D7E85"/>
    <w:rsid w:val="002E020C"/>
    <w:rsid w:val="002E079C"/>
    <w:rsid w:val="002E0DBD"/>
    <w:rsid w:val="002E13DF"/>
    <w:rsid w:val="002E2181"/>
    <w:rsid w:val="002E270E"/>
    <w:rsid w:val="002E2864"/>
    <w:rsid w:val="002E29B2"/>
    <w:rsid w:val="002E4005"/>
    <w:rsid w:val="002E408C"/>
    <w:rsid w:val="002E5B9F"/>
    <w:rsid w:val="002E5CCC"/>
    <w:rsid w:val="002E60D4"/>
    <w:rsid w:val="002E6115"/>
    <w:rsid w:val="002E68B3"/>
    <w:rsid w:val="002E69A4"/>
    <w:rsid w:val="002E6E99"/>
    <w:rsid w:val="002E7F5B"/>
    <w:rsid w:val="002F02A2"/>
    <w:rsid w:val="002F039A"/>
    <w:rsid w:val="002F0E88"/>
    <w:rsid w:val="002F1443"/>
    <w:rsid w:val="002F251C"/>
    <w:rsid w:val="002F2AFE"/>
    <w:rsid w:val="002F2B85"/>
    <w:rsid w:val="002F3179"/>
    <w:rsid w:val="002F32D6"/>
    <w:rsid w:val="002F343B"/>
    <w:rsid w:val="002F4148"/>
    <w:rsid w:val="002F4BAB"/>
    <w:rsid w:val="002F4C3F"/>
    <w:rsid w:val="002F50A4"/>
    <w:rsid w:val="002F55AE"/>
    <w:rsid w:val="002F5D0E"/>
    <w:rsid w:val="002F6215"/>
    <w:rsid w:val="002F6B0D"/>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A51"/>
    <w:rsid w:val="00313E05"/>
    <w:rsid w:val="0031445A"/>
    <w:rsid w:val="00314AE4"/>
    <w:rsid w:val="00315284"/>
    <w:rsid w:val="00315486"/>
    <w:rsid w:val="00315909"/>
    <w:rsid w:val="003160E8"/>
    <w:rsid w:val="00320717"/>
    <w:rsid w:val="00320E57"/>
    <w:rsid w:val="00321BF3"/>
    <w:rsid w:val="003228A3"/>
    <w:rsid w:val="00322C8F"/>
    <w:rsid w:val="00322EC7"/>
    <w:rsid w:val="00323022"/>
    <w:rsid w:val="003233D7"/>
    <w:rsid w:val="00323736"/>
    <w:rsid w:val="00323D05"/>
    <w:rsid w:val="00323EF5"/>
    <w:rsid w:val="00324F96"/>
    <w:rsid w:val="00325428"/>
    <w:rsid w:val="0032601B"/>
    <w:rsid w:val="00326076"/>
    <w:rsid w:val="00327979"/>
    <w:rsid w:val="00330548"/>
    <w:rsid w:val="003306C7"/>
    <w:rsid w:val="00331B5D"/>
    <w:rsid w:val="003351F6"/>
    <w:rsid w:val="00335451"/>
    <w:rsid w:val="003368E0"/>
    <w:rsid w:val="00336920"/>
    <w:rsid w:val="0033715C"/>
    <w:rsid w:val="00337E70"/>
    <w:rsid w:val="003406AD"/>
    <w:rsid w:val="0034071A"/>
    <w:rsid w:val="00340E6A"/>
    <w:rsid w:val="00343031"/>
    <w:rsid w:val="00343A02"/>
    <w:rsid w:val="003440C8"/>
    <w:rsid w:val="0034493A"/>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E71"/>
    <w:rsid w:val="00370A07"/>
    <w:rsid w:val="00371A1A"/>
    <w:rsid w:val="00371C08"/>
    <w:rsid w:val="0037235A"/>
    <w:rsid w:val="003728A8"/>
    <w:rsid w:val="00373B46"/>
    <w:rsid w:val="00373D32"/>
    <w:rsid w:val="00374E39"/>
    <w:rsid w:val="0037515F"/>
    <w:rsid w:val="00375179"/>
    <w:rsid w:val="00375929"/>
    <w:rsid w:val="0037634D"/>
    <w:rsid w:val="00376555"/>
    <w:rsid w:val="0037702F"/>
    <w:rsid w:val="0037751A"/>
    <w:rsid w:val="0037755D"/>
    <w:rsid w:val="0037767B"/>
    <w:rsid w:val="00380639"/>
    <w:rsid w:val="0038091C"/>
    <w:rsid w:val="00380B35"/>
    <w:rsid w:val="00380CC2"/>
    <w:rsid w:val="00380CD9"/>
    <w:rsid w:val="00381085"/>
    <w:rsid w:val="0038120E"/>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5F18"/>
    <w:rsid w:val="003964D1"/>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3B9C"/>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6A23"/>
    <w:rsid w:val="003E7CCF"/>
    <w:rsid w:val="003F11AF"/>
    <w:rsid w:val="003F137A"/>
    <w:rsid w:val="003F15BB"/>
    <w:rsid w:val="003F1CAE"/>
    <w:rsid w:val="003F22C4"/>
    <w:rsid w:val="003F2DC9"/>
    <w:rsid w:val="003F3456"/>
    <w:rsid w:val="003F4124"/>
    <w:rsid w:val="003F48A8"/>
    <w:rsid w:val="003F6489"/>
    <w:rsid w:val="003F655E"/>
    <w:rsid w:val="003F721D"/>
    <w:rsid w:val="0040033D"/>
    <w:rsid w:val="00400CFA"/>
    <w:rsid w:val="00401BEA"/>
    <w:rsid w:val="00401F43"/>
    <w:rsid w:val="00402FC0"/>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17D8A"/>
    <w:rsid w:val="004204C0"/>
    <w:rsid w:val="00420680"/>
    <w:rsid w:val="004207E4"/>
    <w:rsid w:val="00421107"/>
    <w:rsid w:val="00421637"/>
    <w:rsid w:val="00424A22"/>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53FF"/>
    <w:rsid w:val="00436762"/>
    <w:rsid w:val="00436A5B"/>
    <w:rsid w:val="00437687"/>
    <w:rsid w:val="00437D1C"/>
    <w:rsid w:val="00437E3E"/>
    <w:rsid w:val="00437F58"/>
    <w:rsid w:val="0044026B"/>
    <w:rsid w:val="00440B94"/>
    <w:rsid w:val="0044122C"/>
    <w:rsid w:val="00441687"/>
    <w:rsid w:val="004417F6"/>
    <w:rsid w:val="00441A06"/>
    <w:rsid w:val="00442235"/>
    <w:rsid w:val="0044257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6C5"/>
    <w:rsid w:val="0048090C"/>
    <w:rsid w:val="004814E8"/>
    <w:rsid w:val="004823E0"/>
    <w:rsid w:val="004830C4"/>
    <w:rsid w:val="004830EE"/>
    <w:rsid w:val="004831B5"/>
    <w:rsid w:val="004831DB"/>
    <w:rsid w:val="004850EC"/>
    <w:rsid w:val="0048563D"/>
    <w:rsid w:val="00485665"/>
    <w:rsid w:val="00485749"/>
    <w:rsid w:val="00485A8E"/>
    <w:rsid w:val="00486D52"/>
    <w:rsid w:val="0048716E"/>
    <w:rsid w:val="004878D4"/>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5C4D"/>
    <w:rsid w:val="004972A8"/>
    <w:rsid w:val="004A1578"/>
    <w:rsid w:val="004A293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5E39"/>
    <w:rsid w:val="004C651F"/>
    <w:rsid w:val="004C7C95"/>
    <w:rsid w:val="004D0592"/>
    <w:rsid w:val="004D13EF"/>
    <w:rsid w:val="004D1A79"/>
    <w:rsid w:val="004D260C"/>
    <w:rsid w:val="004D2E17"/>
    <w:rsid w:val="004D2EF0"/>
    <w:rsid w:val="004D2F79"/>
    <w:rsid w:val="004D48EF"/>
    <w:rsid w:val="004D4DAE"/>
    <w:rsid w:val="004D53E3"/>
    <w:rsid w:val="004D5B2B"/>
    <w:rsid w:val="004D6BC3"/>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C8F"/>
    <w:rsid w:val="004F2F22"/>
    <w:rsid w:val="004F319F"/>
    <w:rsid w:val="004F41F3"/>
    <w:rsid w:val="004F4293"/>
    <w:rsid w:val="004F4D60"/>
    <w:rsid w:val="004F5A23"/>
    <w:rsid w:val="004F5D9C"/>
    <w:rsid w:val="004F6C08"/>
    <w:rsid w:val="004F7A9D"/>
    <w:rsid w:val="005004AA"/>
    <w:rsid w:val="00501258"/>
    <w:rsid w:val="00502356"/>
    <w:rsid w:val="00502455"/>
    <w:rsid w:val="005030E3"/>
    <w:rsid w:val="00503261"/>
    <w:rsid w:val="005045F8"/>
    <w:rsid w:val="00504A80"/>
    <w:rsid w:val="005056DB"/>
    <w:rsid w:val="00505BD9"/>
    <w:rsid w:val="00506367"/>
    <w:rsid w:val="00511266"/>
    <w:rsid w:val="005112C8"/>
    <w:rsid w:val="0051149D"/>
    <w:rsid w:val="0051153D"/>
    <w:rsid w:val="005117E0"/>
    <w:rsid w:val="00512477"/>
    <w:rsid w:val="005129F9"/>
    <w:rsid w:val="00512A46"/>
    <w:rsid w:val="00513515"/>
    <w:rsid w:val="005135C7"/>
    <w:rsid w:val="00513BD2"/>
    <w:rsid w:val="00513F48"/>
    <w:rsid w:val="00513F6C"/>
    <w:rsid w:val="005141FB"/>
    <w:rsid w:val="0051435F"/>
    <w:rsid w:val="00514A9F"/>
    <w:rsid w:val="00516007"/>
    <w:rsid w:val="005169AF"/>
    <w:rsid w:val="00516AFC"/>
    <w:rsid w:val="00517213"/>
    <w:rsid w:val="005172F7"/>
    <w:rsid w:val="00517942"/>
    <w:rsid w:val="00517CBC"/>
    <w:rsid w:val="00517EB2"/>
    <w:rsid w:val="00517FEE"/>
    <w:rsid w:val="00520557"/>
    <w:rsid w:val="00520B44"/>
    <w:rsid w:val="00521355"/>
    <w:rsid w:val="00521F71"/>
    <w:rsid w:val="00522D6A"/>
    <w:rsid w:val="00523106"/>
    <w:rsid w:val="005238F0"/>
    <w:rsid w:val="005239D1"/>
    <w:rsid w:val="00524D85"/>
    <w:rsid w:val="00524E93"/>
    <w:rsid w:val="0052587A"/>
    <w:rsid w:val="00527458"/>
    <w:rsid w:val="005274E9"/>
    <w:rsid w:val="0052763E"/>
    <w:rsid w:val="00527C34"/>
    <w:rsid w:val="0053069E"/>
    <w:rsid w:val="00531A69"/>
    <w:rsid w:val="0053396F"/>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7A"/>
    <w:rsid w:val="005470D8"/>
    <w:rsid w:val="00547543"/>
    <w:rsid w:val="00547AB4"/>
    <w:rsid w:val="00547BD5"/>
    <w:rsid w:val="00547CA4"/>
    <w:rsid w:val="00547DAF"/>
    <w:rsid w:val="0055025A"/>
    <w:rsid w:val="005513B2"/>
    <w:rsid w:val="00552986"/>
    <w:rsid w:val="005532FF"/>
    <w:rsid w:val="00553564"/>
    <w:rsid w:val="005535ED"/>
    <w:rsid w:val="00553742"/>
    <w:rsid w:val="005547E4"/>
    <w:rsid w:val="00554B8E"/>
    <w:rsid w:val="00554F81"/>
    <w:rsid w:val="00556D30"/>
    <w:rsid w:val="005576D4"/>
    <w:rsid w:val="00557BCD"/>
    <w:rsid w:val="0056002A"/>
    <w:rsid w:val="0056114C"/>
    <w:rsid w:val="005612B2"/>
    <w:rsid w:val="00561B0D"/>
    <w:rsid w:val="00561C3A"/>
    <w:rsid w:val="00561CC5"/>
    <w:rsid w:val="00562A56"/>
    <w:rsid w:val="00562AEE"/>
    <w:rsid w:val="00562C35"/>
    <w:rsid w:val="005636F1"/>
    <w:rsid w:val="00563D1E"/>
    <w:rsid w:val="00564021"/>
    <w:rsid w:val="00564C17"/>
    <w:rsid w:val="00566402"/>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2B04"/>
    <w:rsid w:val="00582E68"/>
    <w:rsid w:val="0058326D"/>
    <w:rsid w:val="005832FF"/>
    <w:rsid w:val="005836C4"/>
    <w:rsid w:val="005838BB"/>
    <w:rsid w:val="00583C49"/>
    <w:rsid w:val="00584D83"/>
    <w:rsid w:val="00585C5F"/>
    <w:rsid w:val="00585D10"/>
    <w:rsid w:val="00586272"/>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B0F31"/>
    <w:rsid w:val="005B1183"/>
    <w:rsid w:val="005B123C"/>
    <w:rsid w:val="005B1787"/>
    <w:rsid w:val="005B1845"/>
    <w:rsid w:val="005B199B"/>
    <w:rsid w:val="005B2534"/>
    <w:rsid w:val="005B348C"/>
    <w:rsid w:val="005B35B5"/>
    <w:rsid w:val="005B3F81"/>
    <w:rsid w:val="005B469A"/>
    <w:rsid w:val="005B64A8"/>
    <w:rsid w:val="005B7306"/>
    <w:rsid w:val="005C026F"/>
    <w:rsid w:val="005C03F8"/>
    <w:rsid w:val="005C06C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3D04"/>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1C8"/>
    <w:rsid w:val="006242C0"/>
    <w:rsid w:val="00624536"/>
    <w:rsid w:val="0062502B"/>
    <w:rsid w:val="00625338"/>
    <w:rsid w:val="00626AE1"/>
    <w:rsid w:val="00626BB4"/>
    <w:rsid w:val="00626DC6"/>
    <w:rsid w:val="00627B4A"/>
    <w:rsid w:val="00627B9C"/>
    <w:rsid w:val="00630344"/>
    <w:rsid w:val="006308ED"/>
    <w:rsid w:val="0063326C"/>
    <w:rsid w:val="00633589"/>
    <w:rsid w:val="0063376C"/>
    <w:rsid w:val="006337F9"/>
    <w:rsid w:val="00633D04"/>
    <w:rsid w:val="00634105"/>
    <w:rsid w:val="006348AB"/>
    <w:rsid w:val="0063495C"/>
    <w:rsid w:val="006358AB"/>
    <w:rsid w:val="006369E8"/>
    <w:rsid w:val="00636C24"/>
    <w:rsid w:val="00637012"/>
    <w:rsid w:val="0063763F"/>
    <w:rsid w:val="006376C6"/>
    <w:rsid w:val="00640819"/>
    <w:rsid w:val="00640980"/>
    <w:rsid w:val="00640E1C"/>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0CAC"/>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0D10"/>
    <w:rsid w:val="006812FB"/>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1481"/>
    <w:rsid w:val="006A2253"/>
    <w:rsid w:val="006A2E31"/>
    <w:rsid w:val="006A2F11"/>
    <w:rsid w:val="006A32C3"/>
    <w:rsid w:val="006A353A"/>
    <w:rsid w:val="006A37C5"/>
    <w:rsid w:val="006A3A17"/>
    <w:rsid w:val="006A3BF0"/>
    <w:rsid w:val="006A43FB"/>
    <w:rsid w:val="006A4519"/>
    <w:rsid w:val="006A4651"/>
    <w:rsid w:val="006A4D74"/>
    <w:rsid w:val="006A4E91"/>
    <w:rsid w:val="006A5E8A"/>
    <w:rsid w:val="006A60D1"/>
    <w:rsid w:val="006A6E79"/>
    <w:rsid w:val="006A714E"/>
    <w:rsid w:val="006A7186"/>
    <w:rsid w:val="006A79D7"/>
    <w:rsid w:val="006B0385"/>
    <w:rsid w:val="006B0CDC"/>
    <w:rsid w:val="006B111B"/>
    <w:rsid w:val="006B1302"/>
    <w:rsid w:val="006B14D1"/>
    <w:rsid w:val="006B192D"/>
    <w:rsid w:val="006B1D99"/>
    <w:rsid w:val="006B2948"/>
    <w:rsid w:val="006B36B1"/>
    <w:rsid w:val="006B36BE"/>
    <w:rsid w:val="006B3AA8"/>
    <w:rsid w:val="006B3B63"/>
    <w:rsid w:val="006B4338"/>
    <w:rsid w:val="006B4E05"/>
    <w:rsid w:val="006B4E68"/>
    <w:rsid w:val="006B53D5"/>
    <w:rsid w:val="006B5DA2"/>
    <w:rsid w:val="006B64FD"/>
    <w:rsid w:val="006B6D85"/>
    <w:rsid w:val="006C0C9B"/>
    <w:rsid w:val="006C1A7C"/>
    <w:rsid w:val="006C2788"/>
    <w:rsid w:val="006C28C0"/>
    <w:rsid w:val="006C2E56"/>
    <w:rsid w:val="006C33DE"/>
    <w:rsid w:val="006C37D8"/>
    <w:rsid w:val="006C3BF5"/>
    <w:rsid w:val="006C3E62"/>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F31"/>
    <w:rsid w:val="006E1A88"/>
    <w:rsid w:val="006E1ED9"/>
    <w:rsid w:val="006E31DD"/>
    <w:rsid w:val="006E4BA4"/>
    <w:rsid w:val="006E507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6DC4"/>
    <w:rsid w:val="006F7A44"/>
    <w:rsid w:val="00700FE6"/>
    <w:rsid w:val="00701393"/>
    <w:rsid w:val="007015B5"/>
    <w:rsid w:val="00702114"/>
    <w:rsid w:val="00702E90"/>
    <w:rsid w:val="0070349F"/>
    <w:rsid w:val="0070367A"/>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64F"/>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3F7E"/>
    <w:rsid w:val="00724541"/>
    <w:rsid w:val="00724CA0"/>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6AD"/>
    <w:rsid w:val="00741D13"/>
    <w:rsid w:val="00742382"/>
    <w:rsid w:val="007433C2"/>
    <w:rsid w:val="00744292"/>
    <w:rsid w:val="007449C3"/>
    <w:rsid w:val="00744E5B"/>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0E10"/>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4873"/>
    <w:rsid w:val="007948BA"/>
    <w:rsid w:val="007949A4"/>
    <w:rsid w:val="00795439"/>
    <w:rsid w:val="00795D62"/>
    <w:rsid w:val="00796029"/>
    <w:rsid w:val="0079602B"/>
    <w:rsid w:val="00796CB6"/>
    <w:rsid w:val="0079713C"/>
    <w:rsid w:val="007976DE"/>
    <w:rsid w:val="007A0ECA"/>
    <w:rsid w:val="007A14D6"/>
    <w:rsid w:val="007A17D2"/>
    <w:rsid w:val="007A199A"/>
    <w:rsid w:val="007A21B2"/>
    <w:rsid w:val="007A2D5A"/>
    <w:rsid w:val="007A322E"/>
    <w:rsid w:val="007A38D3"/>
    <w:rsid w:val="007A422C"/>
    <w:rsid w:val="007A53A8"/>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5218"/>
    <w:rsid w:val="007C6B75"/>
    <w:rsid w:val="007C789B"/>
    <w:rsid w:val="007D0619"/>
    <w:rsid w:val="007D09BE"/>
    <w:rsid w:val="007D1804"/>
    <w:rsid w:val="007D210A"/>
    <w:rsid w:val="007D2FEF"/>
    <w:rsid w:val="007D326A"/>
    <w:rsid w:val="007D35F3"/>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257"/>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0AA9"/>
    <w:rsid w:val="00800FDD"/>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27256"/>
    <w:rsid w:val="00830021"/>
    <w:rsid w:val="00830213"/>
    <w:rsid w:val="0083028B"/>
    <w:rsid w:val="0083048F"/>
    <w:rsid w:val="0083168D"/>
    <w:rsid w:val="0083174D"/>
    <w:rsid w:val="008319AD"/>
    <w:rsid w:val="00831E26"/>
    <w:rsid w:val="00832310"/>
    <w:rsid w:val="00832B85"/>
    <w:rsid w:val="00832CCA"/>
    <w:rsid w:val="00834786"/>
    <w:rsid w:val="00834816"/>
    <w:rsid w:val="00834F29"/>
    <w:rsid w:val="00835DD8"/>
    <w:rsid w:val="00836738"/>
    <w:rsid w:val="008368F7"/>
    <w:rsid w:val="00837157"/>
    <w:rsid w:val="00837889"/>
    <w:rsid w:val="00837C30"/>
    <w:rsid w:val="00837CF9"/>
    <w:rsid w:val="00841233"/>
    <w:rsid w:val="00841580"/>
    <w:rsid w:val="00841909"/>
    <w:rsid w:val="0084254B"/>
    <w:rsid w:val="00842648"/>
    <w:rsid w:val="008427D5"/>
    <w:rsid w:val="00842A0C"/>
    <w:rsid w:val="00842FDA"/>
    <w:rsid w:val="00843036"/>
    <w:rsid w:val="00843C8E"/>
    <w:rsid w:val="0084440B"/>
    <w:rsid w:val="008444D9"/>
    <w:rsid w:val="00845034"/>
    <w:rsid w:val="008457E2"/>
    <w:rsid w:val="00846445"/>
    <w:rsid w:val="008465E8"/>
    <w:rsid w:val="00846C2E"/>
    <w:rsid w:val="00846CF3"/>
    <w:rsid w:val="00847A3C"/>
    <w:rsid w:val="008504B1"/>
    <w:rsid w:val="008509A1"/>
    <w:rsid w:val="00851276"/>
    <w:rsid w:val="008512FE"/>
    <w:rsid w:val="008521A0"/>
    <w:rsid w:val="00852770"/>
    <w:rsid w:val="00852B29"/>
    <w:rsid w:val="00852CB3"/>
    <w:rsid w:val="008535DF"/>
    <w:rsid w:val="008537F7"/>
    <w:rsid w:val="00853DAC"/>
    <w:rsid w:val="00853E4A"/>
    <w:rsid w:val="008540CC"/>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4F5"/>
    <w:rsid w:val="00866F23"/>
    <w:rsid w:val="008671CE"/>
    <w:rsid w:val="0086769B"/>
    <w:rsid w:val="00867845"/>
    <w:rsid w:val="00867BC3"/>
    <w:rsid w:val="00870A3F"/>
    <w:rsid w:val="008712C4"/>
    <w:rsid w:val="008718BF"/>
    <w:rsid w:val="00872071"/>
    <w:rsid w:val="00872101"/>
    <w:rsid w:val="0087261E"/>
    <w:rsid w:val="00873105"/>
    <w:rsid w:val="00873C4B"/>
    <w:rsid w:val="008740DB"/>
    <w:rsid w:val="0087464E"/>
    <w:rsid w:val="0087475B"/>
    <w:rsid w:val="00875041"/>
    <w:rsid w:val="00875749"/>
    <w:rsid w:val="00876A1E"/>
    <w:rsid w:val="00876D17"/>
    <w:rsid w:val="0087771E"/>
    <w:rsid w:val="00877E24"/>
    <w:rsid w:val="00880984"/>
    <w:rsid w:val="00881426"/>
    <w:rsid w:val="008817ED"/>
    <w:rsid w:val="00881D5B"/>
    <w:rsid w:val="0088227E"/>
    <w:rsid w:val="00883ED3"/>
    <w:rsid w:val="00884747"/>
    <w:rsid w:val="00884F08"/>
    <w:rsid w:val="008852D6"/>
    <w:rsid w:val="00885755"/>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3E5C"/>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29B4"/>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53BD"/>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171CC"/>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773"/>
    <w:rsid w:val="009369AE"/>
    <w:rsid w:val="00940488"/>
    <w:rsid w:val="009413A8"/>
    <w:rsid w:val="00941952"/>
    <w:rsid w:val="00941F51"/>
    <w:rsid w:val="00942434"/>
    <w:rsid w:val="00942648"/>
    <w:rsid w:val="009430AF"/>
    <w:rsid w:val="0094392C"/>
    <w:rsid w:val="009447CB"/>
    <w:rsid w:val="00945242"/>
    <w:rsid w:val="00945B7E"/>
    <w:rsid w:val="009460C7"/>
    <w:rsid w:val="00946771"/>
    <w:rsid w:val="00947839"/>
    <w:rsid w:val="009478DB"/>
    <w:rsid w:val="00950673"/>
    <w:rsid w:val="00950D00"/>
    <w:rsid w:val="00951531"/>
    <w:rsid w:val="009516ED"/>
    <w:rsid w:val="009519D0"/>
    <w:rsid w:val="00952E83"/>
    <w:rsid w:val="009537A1"/>
    <w:rsid w:val="00953DC8"/>
    <w:rsid w:val="00954B80"/>
    <w:rsid w:val="00954CE1"/>
    <w:rsid w:val="00954D4C"/>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9E0"/>
    <w:rsid w:val="009667C0"/>
    <w:rsid w:val="009673F6"/>
    <w:rsid w:val="0096773C"/>
    <w:rsid w:val="00967A50"/>
    <w:rsid w:val="00967C41"/>
    <w:rsid w:val="0097091D"/>
    <w:rsid w:val="009709C0"/>
    <w:rsid w:val="00970A98"/>
    <w:rsid w:val="00970DAB"/>
    <w:rsid w:val="00970F76"/>
    <w:rsid w:val="009713AC"/>
    <w:rsid w:val="00971912"/>
    <w:rsid w:val="009729BB"/>
    <w:rsid w:val="00973DA4"/>
    <w:rsid w:val="00974313"/>
    <w:rsid w:val="00974743"/>
    <w:rsid w:val="00974DB6"/>
    <w:rsid w:val="00974E8C"/>
    <w:rsid w:val="00974E8E"/>
    <w:rsid w:val="009751A5"/>
    <w:rsid w:val="009751D8"/>
    <w:rsid w:val="00976177"/>
    <w:rsid w:val="00976745"/>
    <w:rsid w:val="00976813"/>
    <w:rsid w:val="009768FD"/>
    <w:rsid w:val="00976D81"/>
    <w:rsid w:val="00976D8F"/>
    <w:rsid w:val="009771AB"/>
    <w:rsid w:val="00977EBA"/>
    <w:rsid w:val="00977F24"/>
    <w:rsid w:val="00980698"/>
    <w:rsid w:val="009808DA"/>
    <w:rsid w:val="009810CF"/>
    <w:rsid w:val="00981146"/>
    <w:rsid w:val="009818E4"/>
    <w:rsid w:val="00983F19"/>
    <w:rsid w:val="009842E3"/>
    <w:rsid w:val="0098516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616"/>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1A9"/>
    <w:rsid w:val="009C1A7A"/>
    <w:rsid w:val="009C3B1F"/>
    <w:rsid w:val="009C3F93"/>
    <w:rsid w:val="009C44DC"/>
    <w:rsid w:val="009C557A"/>
    <w:rsid w:val="009C65D3"/>
    <w:rsid w:val="009C66EC"/>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868"/>
    <w:rsid w:val="009E29B6"/>
    <w:rsid w:val="009E35FD"/>
    <w:rsid w:val="009E4423"/>
    <w:rsid w:val="009E4884"/>
    <w:rsid w:val="009E57A4"/>
    <w:rsid w:val="009E5FE0"/>
    <w:rsid w:val="009E7330"/>
    <w:rsid w:val="009E7D6D"/>
    <w:rsid w:val="009F007A"/>
    <w:rsid w:val="009F08AC"/>
    <w:rsid w:val="009F1CA6"/>
    <w:rsid w:val="009F251B"/>
    <w:rsid w:val="009F3859"/>
    <w:rsid w:val="009F3AEE"/>
    <w:rsid w:val="009F3DDF"/>
    <w:rsid w:val="009F402A"/>
    <w:rsid w:val="009F6B1E"/>
    <w:rsid w:val="009F6FDF"/>
    <w:rsid w:val="009F769F"/>
    <w:rsid w:val="009F783D"/>
    <w:rsid w:val="009F791E"/>
    <w:rsid w:val="009F7A36"/>
    <w:rsid w:val="009F7AE3"/>
    <w:rsid w:val="00A009F3"/>
    <w:rsid w:val="00A00D0E"/>
    <w:rsid w:val="00A0144E"/>
    <w:rsid w:val="00A0184B"/>
    <w:rsid w:val="00A02307"/>
    <w:rsid w:val="00A026EC"/>
    <w:rsid w:val="00A029AF"/>
    <w:rsid w:val="00A02E32"/>
    <w:rsid w:val="00A034D9"/>
    <w:rsid w:val="00A039FF"/>
    <w:rsid w:val="00A03CF4"/>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0EC"/>
    <w:rsid w:val="00A3337F"/>
    <w:rsid w:val="00A33CD0"/>
    <w:rsid w:val="00A34730"/>
    <w:rsid w:val="00A34BD8"/>
    <w:rsid w:val="00A350E2"/>
    <w:rsid w:val="00A351E7"/>
    <w:rsid w:val="00A352FF"/>
    <w:rsid w:val="00A35C57"/>
    <w:rsid w:val="00A35E00"/>
    <w:rsid w:val="00A35F34"/>
    <w:rsid w:val="00A36079"/>
    <w:rsid w:val="00A3609B"/>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3C8A"/>
    <w:rsid w:val="00A44C25"/>
    <w:rsid w:val="00A44FA5"/>
    <w:rsid w:val="00A45A28"/>
    <w:rsid w:val="00A45D22"/>
    <w:rsid w:val="00A45E22"/>
    <w:rsid w:val="00A46359"/>
    <w:rsid w:val="00A46471"/>
    <w:rsid w:val="00A469F4"/>
    <w:rsid w:val="00A46D75"/>
    <w:rsid w:val="00A47B4E"/>
    <w:rsid w:val="00A47D37"/>
    <w:rsid w:val="00A509A9"/>
    <w:rsid w:val="00A513EB"/>
    <w:rsid w:val="00A51A1F"/>
    <w:rsid w:val="00A51D90"/>
    <w:rsid w:val="00A5363F"/>
    <w:rsid w:val="00A53B83"/>
    <w:rsid w:val="00A545AD"/>
    <w:rsid w:val="00A54862"/>
    <w:rsid w:val="00A54E7C"/>
    <w:rsid w:val="00A5511B"/>
    <w:rsid w:val="00A56B9E"/>
    <w:rsid w:val="00A57110"/>
    <w:rsid w:val="00A57AB5"/>
    <w:rsid w:val="00A57C00"/>
    <w:rsid w:val="00A60F8A"/>
    <w:rsid w:val="00A615DF"/>
    <w:rsid w:val="00A61CA7"/>
    <w:rsid w:val="00A62605"/>
    <w:rsid w:val="00A62A5B"/>
    <w:rsid w:val="00A6354B"/>
    <w:rsid w:val="00A63738"/>
    <w:rsid w:val="00A64C92"/>
    <w:rsid w:val="00A654FB"/>
    <w:rsid w:val="00A65EBE"/>
    <w:rsid w:val="00A65F87"/>
    <w:rsid w:val="00A65FD6"/>
    <w:rsid w:val="00A662E7"/>
    <w:rsid w:val="00A6639A"/>
    <w:rsid w:val="00A6662B"/>
    <w:rsid w:val="00A6683E"/>
    <w:rsid w:val="00A66A84"/>
    <w:rsid w:val="00A66DBD"/>
    <w:rsid w:val="00A670F1"/>
    <w:rsid w:val="00A67D19"/>
    <w:rsid w:val="00A67E80"/>
    <w:rsid w:val="00A70399"/>
    <w:rsid w:val="00A703D8"/>
    <w:rsid w:val="00A705D9"/>
    <w:rsid w:val="00A707FA"/>
    <w:rsid w:val="00A70B64"/>
    <w:rsid w:val="00A712D2"/>
    <w:rsid w:val="00A716EB"/>
    <w:rsid w:val="00A71B5E"/>
    <w:rsid w:val="00A71DD1"/>
    <w:rsid w:val="00A7227A"/>
    <w:rsid w:val="00A72FC0"/>
    <w:rsid w:val="00A73F3B"/>
    <w:rsid w:val="00A74F8A"/>
    <w:rsid w:val="00A75325"/>
    <w:rsid w:val="00A7546B"/>
    <w:rsid w:val="00A75F17"/>
    <w:rsid w:val="00A77411"/>
    <w:rsid w:val="00A77647"/>
    <w:rsid w:val="00A77B16"/>
    <w:rsid w:val="00A802D4"/>
    <w:rsid w:val="00A80B02"/>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87E23"/>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9F8"/>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26B0"/>
    <w:rsid w:val="00AF35FF"/>
    <w:rsid w:val="00AF48EF"/>
    <w:rsid w:val="00AF4C33"/>
    <w:rsid w:val="00AF54E3"/>
    <w:rsid w:val="00AF59D5"/>
    <w:rsid w:val="00AF5A1A"/>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027B"/>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2D3F"/>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B2A"/>
    <w:rsid w:val="00B52CD8"/>
    <w:rsid w:val="00B53939"/>
    <w:rsid w:val="00B53BFB"/>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984"/>
    <w:rsid w:val="00B71FA3"/>
    <w:rsid w:val="00B72070"/>
    <w:rsid w:val="00B742F3"/>
    <w:rsid w:val="00B75082"/>
    <w:rsid w:val="00B75169"/>
    <w:rsid w:val="00B751DB"/>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3C7F"/>
    <w:rsid w:val="00B84044"/>
    <w:rsid w:val="00B841A2"/>
    <w:rsid w:val="00B84BA0"/>
    <w:rsid w:val="00B8519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693"/>
    <w:rsid w:val="00B94E43"/>
    <w:rsid w:val="00B9580D"/>
    <w:rsid w:val="00B959AD"/>
    <w:rsid w:val="00B963B3"/>
    <w:rsid w:val="00B96689"/>
    <w:rsid w:val="00B96A46"/>
    <w:rsid w:val="00B96BBA"/>
    <w:rsid w:val="00B9709C"/>
    <w:rsid w:val="00B971EE"/>
    <w:rsid w:val="00B97F0F"/>
    <w:rsid w:val="00BA0355"/>
    <w:rsid w:val="00BA0A59"/>
    <w:rsid w:val="00BA1AB8"/>
    <w:rsid w:val="00BA1FE3"/>
    <w:rsid w:val="00BA291F"/>
    <w:rsid w:val="00BA36D6"/>
    <w:rsid w:val="00BA36D8"/>
    <w:rsid w:val="00BA37C6"/>
    <w:rsid w:val="00BA4B05"/>
    <w:rsid w:val="00BA5213"/>
    <w:rsid w:val="00BA6AA2"/>
    <w:rsid w:val="00BA7576"/>
    <w:rsid w:val="00BA7647"/>
    <w:rsid w:val="00BA79B8"/>
    <w:rsid w:val="00BB0931"/>
    <w:rsid w:val="00BB1FA8"/>
    <w:rsid w:val="00BB4E24"/>
    <w:rsid w:val="00BB5956"/>
    <w:rsid w:val="00BB623D"/>
    <w:rsid w:val="00BB6630"/>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040"/>
    <w:rsid w:val="00BD30EA"/>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9F2"/>
    <w:rsid w:val="00BE6B87"/>
    <w:rsid w:val="00BF0082"/>
    <w:rsid w:val="00BF01B7"/>
    <w:rsid w:val="00BF0A1B"/>
    <w:rsid w:val="00BF0C49"/>
    <w:rsid w:val="00BF17C0"/>
    <w:rsid w:val="00BF2971"/>
    <w:rsid w:val="00BF328F"/>
    <w:rsid w:val="00BF3335"/>
    <w:rsid w:val="00BF3378"/>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50"/>
    <w:rsid w:val="00C00DB5"/>
    <w:rsid w:val="00C010E8"/>
    <w:rsid w:val="00C0151D"/>
    <w:rsid w:val="00C01605"/>
    <w:rsid w:val="00C01ED1"/>
    <w:rsid w:val="00C01F7D"/>
    <w:rsid w:val="00C024C1"/>
    <w:rsid w:val="00C0319A"/>
    <w:rsid w:val="00C03C14"/>
    <w:rsid w:val="00C03F2F"/>
    <w:rsid w:val="00C0432F"/>
    <w:rsid w:val="00C044C9"/>
    <w:rsid w:val="00C044DE"/>
    <w:rsid w:val="00C047A2"/>
    <w:rsid w:val="00C049F7"/>
    <w:rsid w:val="00C04A00"/>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83A"/>
    <w:rsid w:val="00C22A9C"/>
    <w:rsid w:val="00C22D6B"/>
    <w:rsid w:val="00C238AC"/>
    <w:rsid w:val="00C24974"/>
    <w:rsid w:val="00C25066"/>
    <w:rsid w:val="00C2551F"/>
    <w:rsid w:val="00C2560C"/>
    <w:rsid w:val="00C25833"/>
    <w:rsid w:val="00C258AA"/>
    <w:rsid w:val="00C259D7"/>
    <w:rsid w:val="00C25FBE"/>
    <w:rsid w:val="00C26471"/>
    <w:rsid w:val="00C2745C"/>
    <w:rsid w:val="00C27B5B"/>
    <w:rsid w:val="00C27BE7"/>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BAC"/>
    <w:rsid w:val="00C50DDD"/>
    <w:rsid w:val="00C512D7"/>
    <w:rsid w:val="00C51CE2"/>
    <w:rsid w:val="00C53E3F"/>
    <w:rsid w:val="00C54193"/>
    <w:rsid w:val="00C54B7A"/>
    <w:rsid w:val="00C55155"/>
    <w:rsid w:val="00C55A69"/>
    <w:rsid w:val="00C5611C"/>
    <w:rsid w:val="00C56626"/>
    <w:rsid w:val="00C56D88"/>
    <w:rsid w:val="00C60381"/>
    <w:rsid w:val="00C61328"/>
    <w:rsid w:val="00C61E3B"/>
    <w:rsid w:val="00C62181"/>
    <w:rsid w:val="00C6325B"/>
    <w:rsid w:val="00C63643"/>
    <w:rsid w:val="00C6440F"/>
    <w:rsid w:val="00C649E6"/>
    <w:rsid w:val="00C652C3"/>
    <w:rsid w:val="00C65A98"/>
    <w:rsid w:val="00C6616E"/>
    <w:rsid w:val="00C6649B"/>
    <w:rsid w:val="00C669B2"/>
    <w:rsid w:val="00C66A08"/>
    <w:rsid w:val="00C66C23"/>
    <w:rsid w:val="00C6706F"/>
    <w:rsid w:val="00C67356"/>
    <w:rsid w:val="00C67F6B"/>
    <w:rsid w:val="00C72848"/>
    <w:rsid w:val="00C72B9A"/>
    <w:rsid w:val="00C72EC8"/>
    <w:rsid w:val="00C733E0"/>
    <w:rsid w:val="00C734E8"/>
    <w:rsid w:val="00C73E05"/>
    <w:rsid w:val="00C74A31"/>
    <w:rsid w:val="00C74F1B"/>
    <w:rsid w:val="00C765C4"/>
    <w:rsid w:val="00C76ABB"/>
    <w:rsid w:val="00C76AFD"/>
    <w:rsid w:val="00C77527"/>
    <w:rsid w:val="00C778CD"/>
    <w:rsid w:val="00C77FFC"/>
    <w:rsid w:val="00C8086A"/>
    <w:rsid w:val="00C818A1"/>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D24"/>
    <w:rsid w:val="00C931A6"/>
    <w:rsid w:val="00C933BC"/>
    <w:rsid w:val="00C93ADF"/>
    <w:rsid w:val="00C93C35"/>
    <w:rsid w:val="00C9526B"/>
    <w:rsid w:val="00C953EC"/>
    <w:rsid w:val="00C96768"/>
    <w:rsid w:val="00C975E1"/>
    <w:rsid w:val="00C977D4"/>
    <w:rsid w:val="00CA0BC7"/>
    <w:rsid w:val="00CA0C95"/>
    <w:rsid w:val="00CA219B"/>
    <w:rsid w:val="00CA22EA"/>
    <w:rsid w:val="00CA294B"/>
    <w:rsid w:val="00CA2DAB"/>
    <w:rsid w:val="00CA42B4"/>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573"/>
    <w:rsid w:val="00CF7D09"/>
    <w:rsid w:val="00D002D2"/>
    <w:rsid w:val="00D00576"/>
    <w:rsid w:val="00D01A1C"/>
    <w:rsid w:val="00D02570"/>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C57"/>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083"/>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441"/>
    <w:rsid w:val="00D5174D"/>
    <w:rsid w:val="00D5185D"/>
    <w:rsid w:val="00D51A98"/>
    <w:rsid w:val="00D51CFE"/>
    <w:rsid w:val="00D525A9"/>
    <w:rsid w:val="00D525FE"/>
    <w:rsid w:val="00D52ACA"/>
    <w:rsid w:val="00D52BF7"/>
    <w:rsid w:val="00D52C1C"/>
    <w:rsid w:val="00D5454E"/>
    <w:rsid w:val="00D56044"/>
    <w:rsid w:val="00D56278"/>
    <w:rsid w:val="00D56773"/>
    <w:rsid w:val="00D57395"/>
    <w:rsid w:val="00D57AB6"/>
    <w:rsid w:val="00D57B22"/>
    <w:rsid w:val="00D605EB"/>
    <w:rsid w:val="00D60C76"/>
    <w:rsid w:val="00D6165E"/>
    <w:rsid w:val="00D61883"/>
    <w:rsid w:val="00D6316C"/>
    <w:rsid w:val="00D64356"/>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1DA0"/>
    <w:rsid w:val="00D82842"/>
    <w:rsid w:val="00D82CE9"/>
    <w:rsid w:val="00D82F59"/>
    <w:rsid w:val="00D83124"/>
    <w:rsid w:val="00D84F4F"/>
    <w:rsid w:val="00D85515"/>
    <w:rsid w:val="00D8567F"/>
    <w:rsid w:val="00D85AEB"/>
    <w:rsid w:val="00D86CB8"/>
    <w:rsid w:val="00D872E5"/>
    <w:rsid w:val="00D87EBF"/>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0E1"/>
    <w:rsid w:val="00DA5199"/>
    <w:rsid w:val="00DA5F17"/>
    <w:rsid w:val="00DA6646"/>
    <w:rsid w:val="00DA7DB2"/>
    <w:rsid w:val="00DB0B2A"/>
    <w:rsid w:val="00DB209B"/>
    <w:rsid w:val="00DB2B71"/>
    <w:rsid w:val="00DB2D6D"/>
    <w:rsid w:val="00DB344C"/>
    <w:rsid w:val="00DB397B"/>
    <w:rsid w:val="00DB47EB"/>
    <w:rsid w:val="00DB4A12"/>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5F59"/>
    <w:rsid w:val="00DC646A"/>
    <w:rsid w:val="00DC6722"/>
    <w:rsid w:val="00DC7555"/>
    <w:rsid w:val="00DC7824"/>
    <w:rsid w:val="00DC7DCA"/>
    <w:rsid w:val="00DC7E0B"/>
    <w:rsid w:val="00DC7EBB"/>
    <w:rsid w:val="00DD09D0"/>
    <w:rsid w:val="00DD14C1"/>
    <w:rsid w:val="00DD174D"/>
    <w:rsid w:val="00DD1BAB"/>
    <w:rsid w:val="00DD1C43"/>
    <w:rsid w:val="00DD25F1"/>
    <w:rsid w:val="00DD3116"/>
    <w:rsid w:val="00DD32A5"/>
    <w:rsid w:val="00DD3343"/>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012"/>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C57"/>
    <w:rsid w:val="00E10D0E"/>
    <w:rsid w:val="00E10F54"/>
    <w:rsid w:val="00E11032"/>
    <w:rsid w:val="00E1298E"/>
    <w:rsid w:val="00E13453"/>
    <w:rsid w:val="00E13893"/>
    <w:rsid w:val="00E141EA"/>
    <w:rsid w:val="00E14385"/>
    <w:rsid w:val="00E1449F"/>
    <w:rsid w:val="00E155F7"/>
    <w:rsid w:val="00E1592F"/>
    <w:rsid w:val="00E15C9E"/>
    <w:rsid w:val="00E15E87"/>
    <w:rsid w:val="00E163DF"/>
    <w:rsid w:val="00E1733B"/>
    <w:rsid w:val="00E17B5E"/>
    <w:rsid w:val="00E20CDD"/>
    <w:rsid w:val="00E20E18"/>
    <w:rsid w:val="00E21452"/>
    <w:rsid w:val="00E219AD"/>
    <w:rsid w:val="00E21A1D"/>
    <w:rsid w:val="00E21E8F"/>
    <w:rsid w:val="00E22A8D"/>
    <w:rsid w:val="00E22D81"/>
    <w:rsid w:val="00E231A9"/>
    <w:rsid w:val="00E240B3"/>
    <w:rsid w:val="00E24A40"/>
    <w:rsid w:val="00E258E4"/>
    <w:rsid w:val="00E27130"/>
    <w:rsid w:val="00E27688"/>
    <w:rsid w:val="00E27A79"/>
    <w:rsid w:val="00E30099"/>
    <w:rsid w:val="00E31537"/>
    <w:rsid w:val="00E3164C"/>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3ED0"/>
    <w:rsid w:val="00E6443E"/>
    <w:rsid w:val="00E64841"/>
    <w:rsid w:val="00E648D4"/>
    <w:rsid w:val="00E65655"/>
    <w:rsid w:val="00E66610"/>
    <w:rsid w:val="00E674B0"/>
    <w:rsid w:val="00E67F18"/>
    <w:rsid w:val="00E7196A"/>
    <w:rsid w:val="00E71CE6"/>
    <w:rsid w:val="00E71D21"/>
    <w:rsid w:val="00E71ED5"/>
    <w:rsid w:val="00E73ED2"/>
    <w:rsid w:val="00E74312"/>
    <w:rsid w:val="00E746E4"/>
    <w:rsid w:val="00E74EDF"/>
    <w:rsid w:val="00E74F5D"/>
    <w:rsid w:val="00E74F85"/>
    <w:rsid w:val="00E75152"/>
    <w:rsid w:val="00E756E5"/>
    <w:rsid w:val="00E76090"/>
    <w:rsid w:val="00E7609E"/>
    <w:rsid w:val="00E76A3F"/>
    <w:rsid w:val="00E76A8F"/>
    <w:rsid w:val="00E771CA"/>
    <w:rsid w:val="00E771F6"/>
    <w:rsid w:val="00E8001B"/>
    <w:rsid w:val="00E80FF9"/>
    <w:rsid w:val="00E81078"/>
    <w:rsid w:val="00E81E25"/>
    <w:rsid w:val="00E81E7F"/>
    <w:rsid w:val="00E82045"/>
    <w:rsid w:val="00E820A9"/>
    <w:rsid w:val="00E82E95"/>
    <w:rsid w:val="00E832D7"/>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0E"/>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BE3"/>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76F"/>
    <w:rsid w:val="00EC1489"/>
    <w:rsid w:val="00EC155A"/>
    <w:rsid w:val="00EC18B8"/>
    <w:rsid w:val="00EC21AE"/>
    <w:rsid w:val="00EC2223"/>
    <w:rsid w:val="00EC2E87"/>
    <w:rsid w:val="00EC37C6"/>
    <w:rsid w:val="00EC4014"/>
    <w:rsid w:val="00EC40DB"/>
    <w:rsid w:val="00EC4859"/>
    <w:rsid w:val="00EC4CA2"/>
    <w:rsid w:val="00EC5D25"/>
    <w:rsid w:val="00EC5DC7"/>
    <w:rsid w:val="00EC610E"/>
    <w:rsid w:val="00EC67D4"/>
    <w:rsid w:val="00EC6B66"/>
    <w:rsid w:val="00ED0C35"/>
    <w:rsid w:val="00ED0E83"/>
    <w:rsid w:val="00ED25FD"/>
    <w:rsid w:val="00ED284B"/>
    <w:rsid w:val="00ED353E"/>
    <w:rsid w:val="00ED3A97"/>
    <w:rsid w:val="00ED3D30"/>
    <w:rsid w:val="00ED4484"/>
    <w:rsid w:val="00ED53FC"/>
    <w:rsid w:val="00ED615A"/>
    <w:rsid w:val="00ED6705"/>
    <w:rsid w:val="00ED6B72"/>
    <w:rsid w:val="00ED6EF2"/>
    <w:rsid w:val="00ED6F4D"/>
    <w:rsid w:val="00ED75C6"/>
    <w:rsid w:val="00ED7A12"/>
    <w:rsid w:val="00ED7AEB"/>
    <w:rsid w:val="00ED7BCE"/>
    <w:rsid w:val="00EE1E86"/>
    <w:rsid w:val="00EE20EA"/>
    <w:rsid w:val="00EE2255"/>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3B87"/>
    <w:rsid w:val="00F541A4"/>
    <w:rsid w:val="00F54543"/>
    <w:rsid w:val="00F55BC4"/>
    <w:rsid w:val="00F55D4B"/>
    <w:rsid w:val="00F5706A"/>
    <w:rsid w:val="00F5785A"/>
    <w:rsid w:val="00F612B1"/>
    <w:rsid w:val="00F63A98"/>
    <w:rsid w:val="00F6407A"/>
    <w:rsid w:val="00F64371"/>
    <w:rsid w:val="00F64531"/>
    <w:rsid w:val="00F64709"/>
    <w:rsid w:val="00F6478F"/>
    <w:rsid w:val="00F64DA3"/>
    <w:rsid w:val="00F657A3"/>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2D04"/>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6503"/>
    <w:rsid w:val="00FA724B"/>
    <w:rsid w:val="00FA7342"/>
    <w:rsid w:val="00FA7D3C"/>
    <w:rsid w:val="00FA7EBC"/>
    <w:rsid w:val="00FB0431"/>
    <w:rsid w:val="00FB0BC0"/>
    <w:rsid w:val="00FB13FC"/>
    <w:rsid w:val="00FB1C59"/>
    <w:rsid w:val="00FB1C9F"/>
    <w:rsid w:val="00FB2AA1"/>
    <w:rsid w:val="00FB3027"/>
    <w:rsid w:val="00FB3439"/>
    <w:rsid w:val="00FB3D1B"/>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EC"/>
    <w:rsid w:val="00FC5618"/>
    <w:rsid w:val="00FC5DB1"/>
    <w:rsid w:val="00FC7289"/>
    <w:rsid w:val="00FC73F6"/>
    <w:rsid w:val="00FC7925"/>
    <w:rsid w:val="00FD03E3"/>
    <w:rsid w:val="00FD0E42"/>
    <w:rsid w:val="00FD100D"/>
    <w:rsid w:val="00FD13F5"/>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8D3"/>
    <w:rsid w:val="00FE174E"/>
    <w:rsid w:val="00FE1D44"/>
    <w:rsid w:val="00FE268B"/>
    <w:rsid w:val="00FE2E00"/>
    <w:rsid w:val="00FE5F47"/>
    <w:rsid w:val="00FE6695"/>
    <w:rsid w:val="00FE7544"/>
    <w:rsid w:val="00FE7827"/>
    <w:rsid w:val="00FF0BA8"/>
    <w:rsid w:val="00FF1092"/>
    <w:rsid w:val="00FF248A"/>
    <w:rsid w:val="00FF337E"/>
    <w:rsid w:val="00FF3DCF"/>
    <w:rsid w:val="00FF3F6A"/>
    <w:rsid w:val="00FF47F7"/>
    <w:rsid w:val="00FF4ABF"/>
    <w:rsid w:val="00FF4FC0"/>
    <w:rsid w:val="00FF5148"/>
    <w:rsid w:val="00FF5361"/>
    <w:rsid w:val="00FF5A29"/>
    <w:rsid w:val="00FF5F35"/>
    <w:rsid w:val="00FF62BE"/>
    <w:rsid w:val="00FF6E8B"/>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2017-03-08T01:06:00Z</dcterms:created>
  <dcterms:modified xsi:type="dcterms:W3CDTF">2017-03-08T17:24:00Z</dcterms:modified>
</cp:coreProperties>
</file>