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F1" w:rsidRDefault="00D512F1" w:rsidP="00D512F1">
      <w:pPr>
        <w:pStyle w:val="Normal1"/>
        <w:widowControl w:val="0"/>
        <w:spacing w:line="240" w:lineRule="auto"/>
      </w:pPr>
      <w:r>
        <w:rPr>
          <w:rFonts w:ascii="Georgia" w:eastAsia="Georgia" w:hAnsi="Georgia" w:cs="Georgia"/>
        </w:rPr>
        <w:t>Name</w:t>
      </w:r>
      <w:proofErr w:type="gramStart"/>
      <w:r>
        <w:rPr>
          <w:rFonts w:ascii="Georgia" w:eastAsia="Georgia" w:hAnsi="Georgia" w:cs="Georgia"/>
        </w:rPr>
        <w:t>:_</w:t>
      </w:r>
      <w:proofErr w:type="gramEnd"/>
      <w:r>
        <w:rPr>
          <w:rFonts w:ascii="Georgia" w:eastAsia="Georgia" w:hAnsi="Georgia" w:cs="Georgia"/>
        </w:rPr>
        <w:t>_________</w:t>
      </w:r>
    </w:p>
    <w:p w:rsidR="00D512F1" w:rsidRDefault="00D512F1" w:rsidP="00D512F1">
      <w:pPr>
        <w:pStyle w:val="Normal1"/>
        <w:widowControl w:val="0"/>
        <w:spacing w:line="240" w:lineRule="auto"/>
      </w:pPr>
      <w:r>
        <w:rPr>
          <w:rFonts w:ascii="Georgia" w:eastAsia="Georgia" w:hAnsi="Georgia" w:cs="Georgia"/>
        </w:rPr>
        <w:t>Date</w:t>
      </w:r>
      <w:proofErr w:type="gramStart"/>
      <w:r>
        <w:rPr>
          <w:rFonts w:ascii="Georgia" w:eastAsia="Georgia" w:hAnsi="Georgia" w:cs="Georgia"/>
        </w:rPr>
        <w:t>:_</w:t>
      </w:r>
      <w:proofErr w:type="gramEnd"/>
      <w:r>
        <w:rPr>
          <w:rFonts w:ascii="Georgia" w:eastAsia="Georgia" w:hAnsi="Georgia" w:cs="Georgia"/>
        </w:rPr>
        <w:t>____</w:t>
      </w:r>
    </w:p>
    <w:p w:rsidR="00D512F1" w:rsidRDefault="00D512F1" w:rsidP="00D512F1">
      <w:pPr>
        <w:pStyle w:val="Normal1"/>
        <w:widowControl w:val="0"/>
        <w:spacing w:line="240" w:lineRule="auto"/>
      </w:pPr>
      <w:r>
        <w:rPr>
          <w:rFonts w:ascii="Georgia" w:eastAsia="Georgia" w:hAnsi="Georgia" w:cs="Georgia"/>
        </w:rPr>
        <w:t>Period</w:t>
      </w:r>
      <w:proofErr w:type="gramStart"/>
      <w:r>
        <w:rPr>
          <w:rFonts w:ascii="Georgia" w:eastAsia="Georgia" w:hAnsi="Georgia" w:cs="Georgia"/>
        </w:rPr>
        <w:t>:_</w:t>
      </w:r>
      <w:proofErr w:type="gramEnd"/>
      <w:r>
        <w:rPr>
          <w:rFonts w:ascii="Georgia" w:eastAsia="Georgia" w:hAnsi="Georgia" w:cs="Georgia"/>
        </w:rPr>
        <w:t>___</w:t>
      </w:r>
    </w:p>
    <w:p w:rsidR="00D512F1" w:rsidRDefault="00D512F1" w:rsidP="00D512F1">
      <w:pPr>
        <w:pStyle w:val="Normal1"/>
        <w:widowControl w:val="0"/>
        <w:spacing w:line="240" w:lineRule="auto"/>
        <w:jc w:val="center"/>
      </w:pPr>
      <w:r>
        <w:rPr>
          <w:rFonts w:ascii="Syncopate" w:eastAsia="Syncopate" w:hAnsi="Syncopate" w:cs="Syncopate"/>
          <w:sz w:val="36"/>
        </w:rPr>
        <w:t>Playwright Worksheet</w:t>
      </w:r>
    </w:p>
    <w:p w:rsidR="00D512F1" w:rsidRDefault="00D512F1" w:rsidP="00D512F1">
      <w:pPr>
        <w:pStyle w:val="Normal1"/>
        <w:widowControl w:val="0"/>
        <w:spacing w:line="240" w:lineRule="auto"/>
        <w:jc w:val="center"/>
      </w:pPr>
    </w:p>
    <w:p w:rsidR="00D512F1" w:rsidRDefault="00D512F1" w:rsidP="00D512F1">
      <w:pPr>
        <w:pStyle w:val="Normal1"/>
        <w:widowControl w:val="0"/>
        <w:spacing w:line="240" w:lineRule="auto"/>
      </w:pPr>
      <w:r>
        <w:rPr>
          <w:rFonts w:ascii="Georgia" w:eastAsia="Georgia" w:hAnsi="Georgia" w:cs="Georgia"/>
        </w:rPr>
        <w:t>During the presentations and performances you will think about and respond to 3 different questions per group: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1) What are the playwright’s most famous works?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2) Why were they (and their plays) culturally/historically significant to the time period/profession?</w:t>
      </w:r>
    </w:p>
    <w:p w:rsidR="00D512F1" w:rsidRDefault="00D512F1" w:rsidP="00D512F1">
      <w:pPr>
        <w:pStyle w:val="Normal1"/>
        <w:widowControl w:val="0"/>
      </w:pPr>
      <w:proofErr w:type="gramStart"/>
      <w:r>
        <w:rPr>
          <w:rFonts w:ascii="Georgia" w:eastAsia="Georgia" w:hAnsi="Georgia" w:cs="Georgia"/>
        </w:rPr>
        <w:t>3) Why is the play</w:t>
      </w:r>
      <w:proofErr w:type="gramEnd"/>
      <w:r>
        <w:rPr>
          <w:rFonts w:ascii="Georgia" w:eastAsia="Georgia" w:hAnsi="Georgia" w:cs="Georgia"/>
        </w:rPr>
        <w:t xml:space="preserve"> performed “good work,” and why is it still relevant and significant today?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 xml:space="preserve">You should complete this entire worksheet, including the entry for your playwright. 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  <w:b/>
        </w:rPr>
        <w:t>Neil Simon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1)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2)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3)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  <w:b/>
        </w:rPr>
        <w:t>Tennessee Williams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1)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2)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3)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  <w:b/>
        </w:rPr>
        <w:t>August Wilson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1)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2)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3)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  <w:b/>
        </w:rPr>
        <w:t>Eugene Ionesco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1)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2)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3)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  <w:b/>
        </w:rPr>
        <w:t>Moliere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1)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2)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3)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  <w:b/>
        </w:rPr>
        <w:t>Henrik Ibsen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1)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2)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lastRenderedPageBreak/>
        <w:t>3)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  <w:b/>
        </w:rPr>
        <w:t>Oscar Wilde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1)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2)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3)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proofErr w:type="spellStart"/>
      <w:r>
        <w:rPr>
          <w:rFonts w:ascii="Georgia" w:eastAsia="Georgia" w:hAnsi="Georgia" w:cs="Georgia"/>
          <w:b/>
        </w:rPr>
        <w:t>Frederico</w:t>
      </w:r>
      <w:proofErr w:type="spellEnd"/>
      <w:r>
        <w:rPr>
          <w:rFonts w:ascii="Georgia" w:eastAsia="Georgia" w:hAnsi="Georgia" w:cs="Georgia"/>
          <w:b/>
        </w:rPr>
        <w:t xml:space="preserve"> Garcia Lorca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1)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2)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3)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  <w:b/>
        </w:rPr>
        <w:t>Lorraine Hansberry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1)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2)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3)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  <w:b/>
        </w:rPr>
        <w:t>Samuel Beckett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1)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2)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3)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  <w:b/>
        </w:rPr>
        <w:t>Arthur Miller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1)</w:t>
      </w: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2)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  <w:r>
        <w:rPr>
          <w:rFonts w:ascii="Georgia" w:eastAsia="Georgia" w:hAnsi="Georgia" w:cs="Georgia"/>
        </w:rPr>
        <w:t>3)</w:t>
      </w: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</w:p>
    <w:p w:rsidR="00D512F1" w:rsidRDefault="00D512F1" w:rsidP="00D512F1">
      <w:pPr>
        <w:pStyle w:val="Normal1"/>
        <w:widowControl w:val="0"/>
      </w:pP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ncopat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F1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2F1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512F1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512F1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2015-02-19T20:13:00Z</dcterms:created>
  <dcterms:modified xsi:type="dcterms:W3CDTF">2015-02-19T20:14:00Z</dcterms:modified>
</cp:coreProperties>
</file>