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F7" w:rsidRPr="00897800" w:rsidRDefault="00E91AF7" w:rsidP="00E91AF7">
      <w:pPr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Scored script rubric (blocking, objectives, and tactics)</w:t>
      </w:r>
    </w:p>
    <w:p w:rsidR="00E91AF7" w:rsidRPr="00D96B09" w:rsidRDefault="00E91AF7" w:rsidP="00E91AF7">
      <w:pPr>
        <w:jc w:val="right"/>
        <w:rPr>
          <w:rFonts w:ascii="Georgia" w:hAnsi="Georgia"/>
        </w:rPr>
      </w:pPr>
      <w:r w:rsidRPr="00D96B09">
        <w:rPr>
          <w:rFonts w:ascii="Georgia" w:hAnsi="Georgia"/>
        </w:rPr>
        <w:t>Name ___________________________________</w:t>
      </w: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1548"/>
        <w:gridCol w:w="1993"/>
        <w:gridCol w:w="1937"/>
        <w:gridCol w:w="2010"/>
        <w:gridCol w:w="1929"/>
      </w:tblGrid>
      <w:tr w:rsidR="00E91AF7" w:rsidRPr="00D96B09" w:rsidTr="00317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48" w:type="dxa"/>
          </w:tcPr>
          <w:p w:rsidR="00E91AF7" w:rsidRPr="00D96B09" w:rsidRDefault="00E91AF7" w:rsidP="003170D2">
            <w:pPr>
              <w:rPr>
                <w:rFonts w:ascii="Georgia" w:hAnsi="Georgia"/>
              </w:rPr>
            </w:pPr>
          </w:p>
        </w:tc>
        <w:tc>
          <w:tcPr>
            <w:tcW w:w="1993" w:type="dxa"/>
          </w:tcPr>
          <w:p w:rsidR="00E91AF7" w:rsidRPr="00D96B09" w:rsidRDefault="00E91AF7" w:rsidP="003170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  <w:r w:rsidRPr="00D96B09">
              <w:rPr>
                <w:rFonts w:ascii="Georgia" w:hAnsi="Georgia"/>
                <w:b/>
              </w:rPr>
              <w:t>3—</w:t>
            </w:r>
            <w:r>
              <w:rPr>
                <w:rFonts w:ascii="Georgia" w:hAnsi="Georgia"/>
                <w:b/>
              </w:rPr>
              <w:t>Accomplished</w:t>
            </w:r>
          </w:p>
        </w:tc>
        <w:tc>
          <w:tcPr>
            <w:tcW w:w="1937" w:type="dxa"/>
          </w:tcPr>
          <w:p w:rsidR="00E91AF7" w:rsidRPr="00D96B09" w:rsidRDefault="00E91AF7" w:rsidP="003170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  <w:r w:rsidRPr="00D96B09">
              <w:rPr>
                <w:rFonts w:ascii="Georgia" w:hAnsi="Georgia"/>
                <w:b/>
              </w:rPr>
              <w:t>2—</w:t>
            </w:r>
            <w:r>
              <w:rPr>
                <w:rFonts w:ascii="Georgia" w:hAnsi="Georgia"/>
                <w:b/>
              </w:rPr>
              <w:t>Capable</w:t>
            </w:r>
          </w:p>
        </w:tc>
        <w:tc>
          <w:tcPr>
            <w:tcW w:w="2010" w:type="dxa"/>
          </w:tcPr>
          <w:p w:rsidR="00E91AF7" w:rsidRPr="00D96B09" w:rsidRDefault="00E91AF7" w:rsidP="003170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1—Developing</w:t>
            </w:r>
          </w:p>
        </w:tc>
        <w:tc>
          <w:tcPr>
            <w:tcW w:w="1929" w:type="dxa"/>
          </w:tcPr>
          <w:p w:rsidR="00E91AF7" w:rsidRPr="00D96B09" w:rsidRDefault="00E91AF7" w:rsidP="003170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0--Unacceptable  </w:t>
            </w:r>
          </w:p>
          <w:p w:rsidR="00E91AF7" w:rsidRPr="00D96B09" w:rsidRDefault="00E91AF7" w:rsidP="003170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</w:p>
        </w:tc>
      </w:tr>
      <w:tr w:rsidR="00E91AF7" w:rsidRPr="00D96B09" w:rsidTr="00317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E91AF7" w:rsidRPr="00D96B09" w:rsidRDefault="00E91AF7" w:rsidP="003170D2">
            <w:pPr>
              <w:jc w:val="center"/>
              <w:rPr>
                <w:rFonts w:ascii="Georgia" w:hAnsi="Georgia"/>
                <w:i/>
              </w:rPr>
            </w:pPr>
            <w:r w:rsidRPr="00D96B09">
              <w:rPr>
                <w:rFonts w:ascii="Georgia" w:hAnsi="Georgia"/>
                <w:i/>
              </w:rPr>
              <w:t>Beats</w:t>
            </w:r>
          </w:p>
        </w:tc>
        <w:tc>
          <w:tcPr>
            <w:tcW w:w="1993" w:type="dxa"/>
          </w:tcPr>
          <w:p w:rsidR="00E91AF7" w:rsidRPr="00D96B09" w:rsidRDefault="00E91AF7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Correctly identifies more than 4</w:t>
            </w:r>
            <w:r w:rsidRPr="00D96B09">
              <w:rPr>
                <w:rFonts w:ascii="Georgia" w:hAnsi="Georgia"/>
              </w:rPr>
              <w:t xml:space="preserve"> beats within the scene</w:t>
            </w:r>
          </w:p>
        </w:tc>
        <w:tc>
          <w:tcPr>
            <w:tcW w:w="1937" w:type="dxa"/>
          </w:tcPr>
          <w:p w:rsidR="00E91AF7" w:rsidRPr="00D96B09" w:rsidRDefault="00E91AF7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D96B09">
              <w:rPr>
                <w:rFonts w:ascii="Georgia" w:hAnsi="Georgia"/>
              </w:rPr>
              <w:t xml:space="preserve">Correctly identifies </w:t>
            </w:r>
            <w:r>
              <w:rPr>
                <w:rFonts w:ascii="Georgia" w:hAnsi="Georgia"/>
              </w:rPr>
              <w:t>3-4</w:t>
            </w:r>
            <w:r w:rsidRPr="00D96B09">
              <w:rPr>
                <w:rFonts w:ascii="Georgia" w:hAnsi="Georgia"/>
              </w:rPr>
              <w:t xml:space="preserve"> beats within the scene</w:t>
            </w:r>
          </w:p>
        </w:tc>
        <w:tc>
          <w:tcPr>
            <w:tcW w:w="2010" w:type="dxa"/>
          </w:tcPr>
          <w:p w:rsidR="00E91AF7" w:rsidRPr="00D96B09" w:rsidRDefault="00E91AF7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Correctly identifies 1-2 beats within the scene</w:t>
            </w:r>
          </w:p>
        </w:tc>
        <w:tc>
          <w:tcPr>
            <w:tcW w:w="1929" w:type="dxa"/>
          </w:tcPr>
          <w:p w:rsidR="00E91AF7" w:rsidRPr="00D96B09" w:rsidRDefault="00E91AF7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D96B09">
              <w:rPr>
                <w:rFonts w:ascii="Georgia" w:hAnsi="Georgia"/>
              </w:rPr>
              <w:t>Does not correctly identify any beats within the scene</w:t>
            </w:r>
          </w:p>
        </w:tc>
      </w:tr>
      <w:tr w:rsidR="00E91AF7" w:rsidRPr="00D96B09" w:rsidTr="00317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E91AF7" w:rsidRPr="00D96B09" w:rsidRDefault="00E91AF7" w:rsidP="003170D2">
            <w:pPr>
              <w:jc w:val="center"/>
              <w:rPr>
                <w:rFonts w:ascii="Georgia" w:hAnsi="Georgia"/>
                <w:i/>
              </w:rPr>
            </w:pPr>
            <w:r w:rsidRPr="00D96B09">
              <w:rPr>
                <w:rFonts w:ascii="Georgia" w:hAnsi="Georgia"/>
                <w:i/>
              </w:rPr>
              <w:t>Blocking</w:t>
            </w:r>
          </w:p>
        </w:tc>
        <w:tc>
          <w:tcPr>
            <w:tcW w:w="1993" w:type="dxa"/>
          </w:tcPr>
          <w:p w:rsidR="00E91AF7" w:rsidRPr="00D96B09" w:rsidRDefault="00E91AF7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D96B09">
              <w:rPr>
                <w:rFonts w:ascii="Georgia" w:hAnsi="Georgia"/>
              </w:rPr>
              <w:t>Consistently uses the correct method to write stage directions</w:t>
            </w:r>
          </w:p>
        </w:tc>
        <w:tc>
          <w:tcPr>
            <w:tcW w:w="1937" w:type="dxa"/>
          </w:tcPr>
          <w:p w:rsidR="00E91AF7" w:rsidRPr="00D96B09" w:rsidRDefault="00E91AF7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D96B09">
              <w:rPr>
                <w:rFonts w:ascii="Georgia" w:hAnsi="Georgia"/>
              </w:rPr>
              <w:t>Sometimes uses the correct method to write stage directions</w:t>
            </w:r>
          </w:p>
        </w:tc>
        <w:tc>
          <w:tcPr>
            <w:tcW w:w="2010" w:type="dxa"/>
          </w:tcPr>
          <w:p w:rsidR="00E91AF7" w:rsidRPr="00D96B09" w:rsidRDefault="00E91AF7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Rarely</w:t>
            </w:r>
            <w:r w:rsidRPr="00D96B09">
              <w:rPr>
                <w:rFonts w:ascii="Georgia" w:hAnsi="Georgia"/>
              </w:rPr>
              <w:t xml:space="preserve"> uses the correct method to write stage directions</w:t>
            </w:r>
          </w:p>
        </w:tc>
        <w:tc>
          <w:tcPr>
            <w:tcW w:w="1929" w:type="dxa"/>
          </w:tcPr>
          <w:p w:rsidR="00E91AF7" w:rsidRPr="00D96B09" w:rsidRDefault="00E91AF7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</w:t>
            </w:r>
            <w:r w:rsidRPr="00D96B09">
              <w:rPr>
                <w:rFonts w:ascii="Georgia" w:hAnsi="Georgia"/>
              </w:rPr>
              <w:t>ever uses the correct method to write stage directions</w:t>
            </w:r>
          </w:p>
        </w:tc>
      </w:tr>
      <w:tr w:rsidR="00E91AF7" w:rsidRPr="00D96B09" w:rsidTr="00317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E91AF7" w:rsidRPr="00D96B09" w:rsidRDefault="00E91AF7" w:rsidP="003170D2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Tactics</w:t>
            </w:r>
          </w:p>
        </w:tc>
        <w:tc>
          <w:tcPr>
            <w:tcW w:w="1993" w:type="dxa"/>
          </w:tcPr>
          <w:p w:rsidR="00E91AF7" w:rsidRPr="00D96B09" w:rsidRDefault="00E91AF7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D96B09">
              <w:rPr>
                <w:rFonts w:ascii="Georgia" w:hAnsi="Georgia"/>
              </w:rPr>
              <w:t xml:space="preserve">Consistently uses the correct </w:t>
            </w:r>
            <w:r>
              <w:rPr>
                <w:rFonts w:ascii="Georgia" w:hAnsi="Georgia"/>
              </w:rPr>
              <w:t>formula</w:t>
            </w:r>
            <w:r w:rsidRPr="00D96B09">
              <w:rPr>
                <w:rFonts w:ascii="Georgia" w:hAnsi="Georgia"/>
              </w:rPr>
              <w:t xml:space="preserve"> to write </w:t>
            </w:r>
            <w:r>
              <w:rPr>
                <w:rFonts w:ascii="Georgia" w:hAnsi="Georgia"/>
              </w:rPr>
              <w:t>tactics</w:t>
            </w:r>
          </w:p>
        </w:tc>
        <w:tc>
          <w:tcPr>
            <w:tcW w:w="1937" w:type="dxa"/>
          </w:tcPr>
          <w:p w:rsidR="00E91AF7" w:rsidRPr="00D96B09" w:rsidRDefault="00E91AF7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Sometimes </w:t>
            </w:r>
            <w:r w:rsidRPr="00D96B09">
              <w:rPr>
                <w:rFonts w:ascii="Georgia" w:hAnsi="Georgia"/>
              </w:rPr>
              <w:t xml:space="preserve">uses the correct </w:t>
            </w:r>
            <w:r>
              <w:rPr>
                <w:rFonts w:ascii="Georgia" w:hAnsi="Georgia"/>
              </w:rPr>
              <w:t>formula</w:t>
            </w:r>
            <w:r w:rsidRPr="00D96B09">
              <w:rPr>
                <w:rFonts w:ascii="Georgia" w:hAnsi="Georgia"/>
              </w:rPr>
              <w:t xml:space="preserve"> to write </w:t>
            </w:r>
            <w:r>
              <w:rPr>
                <w:rFonts w:ascii="Georgia" w:hAnsi="Georgia"/>
              </w:rPr>
              <w:t>tactics</w:t>
            </w:r>
          </w:p>
        </w:tc>
        <w:tc>
          <w:tcPr>
            <w:tcW w:w="2010" w:type="dxa"/>
          </w:tcPr>
          <w:p w:rsidR="00E91AF7" w:rsidRDefault="00E91AF7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Rarely </w:t>
            </w:r>
            <w:r w:rsidRPr="00D96B09">
              <w:rPr>
                <w:rFonts w:ascii="Georgia" w:hAnsi="Georgia"/>
              </w:rPr>
              <w:t xml:space="preserve">uses the correct </w:t>
            </w:r>
            <w:r>
              <w:rPr>
                <w:rFonts w:ascii="Georgia" w:hAnsi="Georgia"/>
              </w:rPr>
              <w:t>formula</w:t>
            </w:r>
            <w:r w:rsidRPr="00D96B09">
              <w:rPr>
                <w:rFonts w:ascii="Georgia" w:hAnsi="Georgia"/>
              </w:rPr>
              <w:t xml:space="preserve"> to write </w:t>
            </w:r>
            <w:r>
              <w:rPr>
                <w:rFonts w:ascii="Georgia" w:hAnsi="Georgia"/>
              </w:rPr>
              <w:t>tactics</w:t>
            </w:r>
          </w:p>
        </w:tc>
        <w:tc>
          <w:tcPr>
            <w:tcW w:w="1929" w:type="dxa"/>
          </w:tcPr>
          <w:p w:rsidR="00E91AF7" w:rsidRDefault="00E91AF7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Never </w:t>
            </w:r>
            <w:r w:rsidRPr="00D96B09">
              <w:rPr>
                <w:rFonts w:ascii="Georgia" w:hAnsi="Georgia"/>
              </w:rPr>
              <w:t xml:space="preserve">uses the correct </w:t>
            </w:r>
            <w:r>
              <w:rPr>
                <w:rFonts w:ascii="Georgia" w:hAnsi="Georgia"/>
              </w:rPr>
              <w:t>formula</w:t>
            </w:r>
            <w:r w:rsidRPr="00D96B09">
              <w:rPr>
                <w:rFonts w:ascii="Georgia" w:hAnsi="Georgia"/>
              </w:rPr>
              <w:t xml:space="preserve"> to write </w:t>
            </w:r>
            <w:r>
              <w:rPr>
                <w:rFonts w:ascii="Georgia" w:hAnsi="Georgia"/>
              </w:rPr>
              <w:t>tactics</w:t>
            </w:r>
          </w:p>
        </w:tc>
      </w:tr>
      <w:tr w:rsidR="00E91AF7" w:rsidRPr="00D96B09" w:rsidTr="00317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E91AF7" w:rsidRPr="00D96B09" w:rsidRDefault="00E91AF7" w:rsidP="003170D2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Movement</w:t>
            </w:r>
          </w:p>
        </w:tc>
        <w:tc>
          <w:tcPr>
            <w:tcW w:w="1993" w:type="dxa"/>
          </w:tcPr>
          <w:p w:rsidR="00E91AF7" w:rsidRPr="00D96B09" w:rsidRDefault="00E91AF7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All of the movements have purpose/meaning</w:t>
            </w:r>
          </w:p>
        </w:tc>
        <w:tc>
          <w:tcPr>
            <w:tcW w:w="1937" w:type="dxa"/>
          </w:tcPr>
          <w:p w:rsidR="00E91AF7" w:rsidRPr="00D96B09" w:rsidRDefault="00E91AF7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Most of the movements have purpose/meaning</w:t>
            </w:r>
          </w:p>
        </w:tc>
        <w:tc>
          <w:tcPr>
            <w:tcW w:w="2010" w:type="dxa"/>
          </w:tcPr>
          <w:p w:rsidR="00E91AF7" w:rsidRDefault="00E91AF7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Some of the movements have purpose/meaning</w:t>
            </w:r>
          </w:p>
        </w:tc>
        <w:tc>
          <w:tcPr>
            <w:tcW w:w="1929" w:type="dxa"/>
          </w:tcPr>
          <w:p w:rsidR="00E91AF7" w:rsidRDefault="00E91AF7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None of the movements have purpose/meaning</w:t>
            </w:r>
          </w:p>
        </w:tc>
      </w:tr>
      <w:tr w:rsidR="00E91AF7" w:rsidRPr="00D96B09" w:rsidTr="00317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E91AF7" w:rsidRPr="00D96B09" w:rsidRDefault="00E91AF7" w:rsidP="003170D2">
            <w:pPr>
              <w:jc w:val="center"/>
              <w:rPr>
                <w:rFonts w:ascii="Georgia" w:hAnsi="Georgia"/>
                <w:i/>
              </w:rPr>
            </w:pPr>
            <w:r w:rsidRPr="00D96B09">
              <w:rPr>
                <w:rFonts w:ascii="Georgia" w:hAnsi="Georgia"/>
                <w:i/>
              </w:rPr>
              <w:t>Presentation</w:t>
            </w:r>
          </w:p>
        </w:tc>
        <w:tc>
          <w:tcPr>
            <w:tcW w:w="1993" w:type="dxa"/>
          </w:tcPr>
          <w:p w:rsidR="00E91AF7" w:rsidRPr="00D96B09" w:rsidRDefault="00E91AF7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D96B09">
              <w:rPr>
                <w:rFonts w:ascii="Georgia" w:hAnsi="Georgia"/>
              </w:rPr>
              <w:t>The overall effect of the blocking is exceptionally clear and easy to follow</w:t>
            </w:r>
          </w:p>
        </w:tc>
        <w:tc>
          <w:tcPr>
            <w:tcW w:w="1937" w:type="dxa"/>
          </w:tcPr>
          <w:p w:rsidR="00E91AF7" w:rsidRPr="00D96B09" w:rsidRDefault="00E91AF7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D96B09">
              <w:rPr>
                <w:rFonts w:ascii="Georgia" w:hAnsi="Georgia"/>
              </w:rPr>
              <w:t>The overall effect of the blocking is generally clear and able to be followed</w:t>
            </w:r>
          </w:p>
        </w:tc>
        <w:tc>
          <w:tcPr>
            <w:tcW w:w="2010" w:type="dxa"/>
          </w:tcPr>
          <w:p w:rsidR="00E91AF7" w:rsidRPr="00D96B09" w:rsidRDefault="00E91AF7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D96B09">
              <w:rPr>
                <w:rFonts w:ascii="Georgia" w:hAnsi="Georgia"/>
              </w:rPr>
              <w:t>The ov</w:t>
            </w:r>
            <w:r>
              <w:rPr>
                <w:rFonts w:ascii="Georgia" w:hAnsi="Georgia"/>
              </w:rPr>
              <w:t>erall effect of the blocking lacks clarity</w:t>
            </w:r>
            <w:r w:rsidRPr="00D96B09">
              <w:rPr>
                <w:rFonts w:ascii="Georgia" w:hAnsi="Georgia"/>
              </w:rPr>
              <w:t xml:space="preserve"> and </w:t>
            </w:r>
            <w:r>
              <w:rPr>
                <w:rFonts w:ascii="Georgia" w:hAnsi="Georgia"/>
              </w:rPr>
              <w:t>is difficult</w:t>
            </w:r>
            <w:r w:rsidRPr="00D96B09">
              <w:rPr>
                <w:rFonts w:ascii="Georgia" w:hAnsi="Georgia"/>
              </w:rPr>
              <w:t xml:space="preserve"> to </w:t>
            </w:r>
            <w:r>
              <w:rPr>
                <w:rFonts w:ascii="Georgia" w:hAnsi="Georgia"/>
              </w:rPr>
              <w:t>follow</w:t>
            </w:r>
          </w:p>
        </w:tc>
        <w:tc>
          <w:tcPr>
            <w:tcW w:w="1929" w:type="dxa"/>
          </w:tcPr>
          <w:p w:rsidR="00E91AF7" w:rsidRPr="00D96B09" w:rsidRDefault="00E91AF7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D96B09">
              <w:rPr>
                <w:rFonts w:ascii="Georgia" w:hAnsi="Georgia"/>
              </w:rPr>
              <w:t>The overall effect of the blocking is unclear and impossible to follow</w:t>
            </w:r>
          </w:p>
        </w:tc>
      </w:tr>
      <w:tr w:rsidR="00E91AF7" w:rsidRPr="00D96B09" w:rsidTr="00317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E91AF7" w:rsidRPr="00D96B09" w:rsidRDefault="00E91AF7" w:rsidP="003170D2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Objective</w:t>
            </w:r>
          </w:p>
        </w:tc>
        <w:tc>
          <w:tcPr>
            <w:tcW w:w="1993" w:type="dxa"/>
          </w:tcPr>
          <w:p w:rsidR="00E91AF7" w:rsidRPr="00D96B09" w:rsidRDefault="00E91AF7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Scene objective and evidence of its success is highly effective</w:t>
            </w:r>
          </w:p>
        </w:tc>
        <w:tc>
          <w:tcPr>
            <w:tcW w:w="1937" w:type="dxa"/>
          </w:tcPr>
          <w:p w:rsidR="00E91AF7" w:rsidRPr="00D96B09" w:rsidRDefault="00E91AF7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Scene objective and evidence of its success is generally effective</w:t>
            </w:r>
          </w:p>
        </w:tc>
        <w:tc>
          <w:tcPr>
            <w:tcW w:w="2010" w:type="dxa"/>
          </w:tcPr>
          <w:p w:rsidR="00E91AF7" w:rsidRPr="00D96B09" w:rsidRDefault="00E91AF7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Scene objective and evidence of its success is somewhat effective</w:t>
            </w:r>
          </w:p>
        </w:tc>
        <w:tc>
          <w:tcPr>
            <w:tcW w:w="1929" w:type="dxa"/>
          </w:tcPr>
          <w:p w:rsidR="00E91AF7" w:rsidRPr="00D96B09" w:rsidRDefault="00E91AF7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Scene objective and evidence of its success is ineffective</w:t>
            </w:r>
          </w:p>
        </w:tc>
      </w:tr>
    </w:tbl>
    <w:p w:rsidR="00667DC1" w:rsidRDefault="00667DC1">
      <w:bookmarkStart w:id="0" w:name="_GoBack"/>
      <w:bookmarkEnd w:id="0"/>
    </w:p>
    <w:sectPr w:rsidR="00667DC1" w:rsidSect="00ED3E8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F7"/>
    <w:rsid w:val="00000F86"/>
    <w:rsid w:val="00002237"/>
    <w:rsid w:val="00007E52"/>
    <w:rsid w:val="00011816"/>
    <w:rsid w:val="00021C9C"/>
    <w:rsid w:val="00031160"/>
    <w:rsid w:val="00031A82"/>
    <w:rsid w:val="00033192"/>
    <w:rsid w:val="000335DB"/>
    <w:rsid w:val="000368F8"/>
    <w:rsid w:val="00036D15"/>
    <w:rsid w:val="00037B49"/>
    <w:rsid w:val="0004773F"/>
    <w:rsid w:val="0006490E"/>
    <w:rsid w:val="000713A3"/>
    <w:rsid w:val="00072EC9"/>
    <w:rsid w:val="000731F2"/>
    <w:rsid w:val="00074D9F"/>
    <w:rsid w:val="000777A5"/>
    <w:rsid w:val="00077BAB"/>
    <w:rsid w:val="000869C3"/>
    <w:rsid w:val="00093947"/>
    <w:rsid w:val="0009674E"/>
    <w:rsid w:val="000A1B6F"/>
    <w:rsid w:val="000A51D0"/>
    <w:rsid w:val="000A6149"/>
    <w:rsid w:val="000A6344"/>
    <w:rsid w:val="000A7178"/>
    <w:rsid w:val="000B1A98"/>
    <w:rsid w:val="000B2D04"/>
    <w:rsid w:val="000B2D99"/>
    <w:rsid w:val="000C1619"/>
    <w:rsid w:val="000C31B5"/>
    <w:rsid w:val="000C4F83"/>
    <w:rsid w:val="000C511D"/>
    <w:rsid w:val="000D7608"/>
    <w:rsid w:val="000E5666"/>
    <w:rsid w:val="000F0CC3"/>
    <w:rsid w:val="000F0EA8"/>
    <w:rsid w:val="000F4A1C"/>
    <w:rsid w:val="000F4BFE"/>
    <w:rsid w:val="000F6795"/>
    <w:rsid w:val="000F760B"/>
    <w:rsid w:val="00106F72"/>
    <w:rsid w:val="00110649"/>
    <w:rsid w:val="00112D6A"/>
    <w:rsid w:val="001130D2"/>
    <w:rsid w:val="00114DBE"/>
    <w:rsid w:val="00115BEE"/>
    <w:rsid w:val="00115DF4"/>
    <w:rsid w:val="00122F23"/>
    <w:rsid w:val="00123CAF"/>
    <w:rsid w:val="0012724F"/>
    <w:rsid w:val="00127714"/>
    <w:rsid w:val="00136FCC"/>
    <w:rsid w:val="00140D4E"/>
    <w:rsid w:val="00140F84"/>
    <w:rsid w:val="00145A09"/>
    <w:rsid w:val="00151A55"/>
    <w:rsid w:val="001533FE"/>
    <w:rsid w:val="00155465"/>
    <w:rsid w:val="00161D91"/>
    <w:rsid w:val="001670E3"/>
    <w:rsid w:val="0016725B"/>
    <w:rsid w:val="00167843"/>
    <w:rsid w:val="001701D8"/>
    <w:rsid w:val="001743C9"/>
    <w:rsid w:val="001851F7"/>
    <w:rsid w:val="001862A2"/>
    <w:rsid w:val="0018756B"/>
    <w:rsid w:val="00187794"/>
    <w:rsid w:val="00195854"/>
    <w:rsid w:val="001975EA"/>
    <w:rsid w:val="001A1F4A"/>
    <w:rsid w:val="001A2330"/>
    <w:rsid w:val="001A2B79"/>
    <w:rsid w:val="001A3E78"/>
    <w:rsid w:val="001A7F41"/>
    <w:rsid w:val="001B362A"/>
    <w:rsid w:val="001B551B"/>
    <w:rsid w:val="001C1AD3"/>
    <w:rsid w:val="001D02B2"/>
    <w:rsid w:val="001D3755"/>
    <w:rsid w:val="001D60D7"/>
    <w:rsid w:val="001E6511"/>
    <w:rsid w:val="001F1C2D"/>
    <w:rsid w:val="001F4A97"/>
    <w:rsid w:val="002139DF"/>
    <w:rsid w:val="00215A02"/>
    <w:rsid w:val="00215A6A"/>
    <w:rsid w:val="00220A0D"/>
    <w:rsid w:val="00221E03"/>
    <w:rsid w:val="00226DBE"/>
    <w:rsid w:val="00236588"/>
    <w:rsid w:val="00236CAB"/>
    <w:rsid w:val="00241303"/>
    <w:rsid w:val="002461BF"/>
    <w:rsid w:val="002514B0"/>
    <w:rsid w:val="002638CD"/>
    <w:rsid w:val="00264B68"/>
    <w:rsid w:val="00270B33"/>
    <w:rsid w:val="00270EF6"/>
    <w:rsid w:val="00271670"/>
    <w:rsid w:val="00272DA0"/>
    <w:rsid w:val="00280AE5"/>
    <w:rsid w:val="00280E3B"/>
    <w:rsid w:val="00284CD1"/>
    <w:rsid w:val="00286F31"/>
    <w:rsid w:val="002977FA"/>
    <w:rsid w:val="002A52A6"/>
    <w:rsid w:val="002B175C"/>
    <w:rsid w:val="002B2C22"/>
    <w:rsid w:val="002B7F79"/>
    <w:rsid w:val="002C07A0"/>
    <w:rsid w:val="002C2050"/>
    <w:rsid w:val="002C4D10"/>
    <w:rsid w:val="002C4D7D"/>
    <w:rsid w:val="002D7491"/>
    <w:rsid w:val="002E1D2B"/>
    <w:rsid w:val="002E6988"/>
    <w:rsid w:val="002F6620"/>
    <w:rsid w:val="003112CF"/>
    <w:rsid w:val="00312AFE"/>
    <w:rsid w:val="00312C86"/>
    <w:rsid w:val="00316A8C"/>
    <w:rsid w:val="00317163"/>
    <w:rsid w:val="0031780B"/>
    <w:rsid w:val="00322AD6"/>
    <w:rsid w:val="003338CC"/>
    <w:rsid w:val="00340188"/>
    <w:rsid w:val="003514C4"/>
    <w:rsid w:val="00352ACC"/>
    <w:rsid w:val="003553CC"/>
    <w:rsid w:val="00356EA6"/>
    <w:rsid w:val="003611A6"/>
    <w:rsid w:val="00370C03"/>
    <w:rsid w:val="00376511"/>
    <w:rsid w:val="00385C4E"/>
    <w:rsid w:val="0039582E"/>
    <w:rsid w:val="00395D50"/>
    <w:rsid w:val="003A03AC"/>
    <w:rsid w:val="003A0D28"/>
    <w:rsid w:val="003A241A"/>
    <w:rsid w:val="003A4EBA"/>
    <w:rsid w:val="003A556A"/>
    <w:rsid w:val="003A5ADF"/>
    <w:rsid w:val="003B1B01"/>
    <w:rsid w:val="003E215A"/>
    <w:rsid w:val="003E733F"/>
    <w:rsid w:val="004067CA"/>
    <w:rsid w:val="00415B35"/>
    <w:rsid w:val="0042143B"/>
    <w:rsid w:val="00425E1E"/>
    <w:rsid w:val="00433FA3"/>
    <w:rsid w:val="00434908"/>
    <w:rsid w:val="00437B0E"/>
    <w:rsid w:val="00441B01"/>
    <w:rsid w:val="00441BAE"/>
    <w:rsid w:val="00443B09"/>
    <w:rsid w:val="004509E1"/>
    <w:rsid w:val="004532F1"/>
    <w:rsid w:val="00454923"/>
    <w:rsid w:val="00457488"/>
    <w:rsid w:val="004623EB"/>
    <w:rsid w:val="00463175"/>
    <w:rsid w:val="00467DF7"/>
    <w:rsid w:val="00471286"/>
    <w:rsid w:val="00477980"/>
    <w:rsid w:val="00477FE5"/>
    <w:rsid w:val="004864E7"/>
    <w:rsid w:val="00491B34"/>
    <w:rsid w:val="00494A09"/>
    <w:rsid w:val="00494CD4"/>
    <w:rsid w:val="00495A71"/>
    <w:rsid w:val="00495DBB"/>
    <w:rsid w:val="004A127E"/>
    <w:rsid w:val="004A316C"/>
    <w:rsid w:val="004A7A15"/>
    <w:rsid w:val="004B0154"/>
    <w:rsid w:val="004B1011"/>
    <w:rsid w:val="004C17C6"/>
    <w:rsid w:val="004C416B"/>
    <w:rsid w:val="004C6407"/>
    <w:rsid w:val="004D52E7"/>
    <w:rsid w:val="004E7EBC"/>
    <w:rsid w:val="004F1236"/>
    <w:rsid w:val="004F268D"/>
    <w:rsid w:val="004F6A98"/>
    <w:rsid w:val="005026F0"/>
    <w:rsid w:val="00505F5B"/>
    <w:rsid w:val="005100D9"/>
    <w:rsid w:val="00511354"/>
    <w:rsid w:val="00512FA8"/>
    <w:rsid w:val="00513D7F"/>
    <w:rsid w:val="00515E84"/>
    <w:rsid w:val="00515F20"/>
    <w:rsid w:val="00527840"/>
    <w:rsid w:val="0054112D"/>
    <w:rsid w:val="005418BB"/>
    <w:rsid w:val="00543A04"/>
    <w:rsid w:val="005537E8"/>
    <w:rsid w:val="0055522C"/>
    <w:rsid w:val="005634E6"/>
    <w:rsid w:val="0056684A"/>
    <w:rsid w:val="00577D5B"/>
    <w:rsid w:val="0058461B"/>
    <w:rsid w:val="00587246"/>
    <w:rsid w:val="00587A9D"/>
    <w:rsid w:val="00590171"/>
    <w:rsid w:val="005929BC"/>
    <w:rsid w:val="005931F7"/>
    <w:rsid w:val="00597553"/>
    <w:rsid w:val="005A0D9F"/>
    <w:rsid w:val="005A2D77"/>
    <w:rsid w:val="005A3A7A"/>
    <w:rsid w:val="005A3F1B"/>
    <w:rsid w:val="005A4DED"/>
    <w:rsid w:val="005B13A5"/>
    <w:rsid w:val="005B23B8"/>
    <w:rsid w:val="005B609B"/>
    <w:rsid w:val="005B75AF"/>
    <w:rsid w:val="005B7A2B"/>
    <w:rsid w:val="005C2DAB"/>
    <w:rsid w:val="005C5FEC"/>
    <w:rsid w:val="005D16A8"/>
    <w:rsid w:val="005D68C0"/>
    <w:rsid w:val="005E0B7C"/>
    <w:rsid w:val="005E682E"/>
    <w:rsid w:val="005E7CA1"/>
    <w:rsid w:val="005F0573"/>
    <w:rsid w:val="005F10D4"/>
    <w:rsid w:val="005F1CD7"/>
    <w:rsid w:val="005F3290"/>
    <w:rsid w:val="005F4475"/>
    <w:rsid w:val="005F4878"/>
    <w:rsid w:val="005F56ED"/>
    <w:rsid w:val="005F5B2B"/>
    <w:rsid w:val="00605A98"/>
    <w:rsid w:val="006065AA"/>
    <w:rsid w:val="00611D0E"/>
    <w:rsid w:val="006153C9"/>
    <w:rsid w:val="00621C4E"/>
    <w:rsid w:val="00626456"/>
    <w:rsid w:val="0062766E"/>
    <w:rsid w:val="006276BF"/>
    <w:rsid w:val="00633490"/>
    <w:rsid w:val="006371F6"/>
    <w:rsid w:val="00640BB4"/>
    <w:rsid w:val="00640E56"/>
    <w:rsid w:val="00640F4C"/>
    <w:rsid w:val="006512BC"/>
    <w:rsid w:val="00653623"/>
    <w:rsid w:val="006555DC"/>
    <w:rsid w:val="00655831"/>
    <w:rsid w:val="0065714E"/>
    <w:rsid w:val="00657ABE"/>
    <w:rsid w:val="00662E41"/>
    <w:rsid w:val="00667DC1"/>
    <w:rsid w:val="00670B04"/>
    <w:rsid w:val="00673A72"/>
    <w:rsid w:val="00681894"/>
    <w:rsid w:val="00691EF8"/>
    <w:rsid w:val="0069716A"/>
    <w:rsid w:val="006A38F5"/>
    <w:rsid w:val="006B61DB"/>
    <w:rsid w:val="006B7982"/>
    <w:rsid w:val="006C6047"/>
    <w:rsid w:val="006D116A"/>
    <w:rsid w:val="006D3417"/>
    <w:rsid w:val="006D7417"/>
    <w:rsid w:val="006E6EAD"/>
    <w:rsid w:val="006F4FE2"/>
    <w:rsid w:val="00706F0E"/>
    <w:rsid w:val="00713FB6"/>
    <w:rsid w:val="00721CE0"/>
    <w:rsid w:val="00727B4B"/>
    <w:rsid w:val="00733832"/>
    <w:rsid w:val="007420CB"/>
    <w:rsid w:val="0074303C"/>
    <w:rsid w:val="00744BAC"/>
    <w:rsid w:val="007555E8"/>
    <w:rsid w:val="00764C53"/>
    <w:rsid w:val="007712D3"/>
    <w:rsid w:val="00783659"/>
    <w:rsid w:val="00783ACD"/>
    <w:rsid w:val="00785D35"/>
    <w:rsid w:val="007870A3"/>
    <w:rsid w:val="0079168F"/>
    <w:rsid w:val="00796AA9"/>
    <w:rsid w:val="007A593C"/>
    <w:rsid w:val="007B0B26"/>
    <w:rsid w:val="007B2FEB"/>
    <w:rsid w:val="007B40EF"/>
    <w:rsid w:val="007B4800"/>
    <w:rsid w:val="007B61C5"/>
    <w:rsid w:val="007B6D43"/>
    <w:rsid w:val="007C3651"/>
    <w:rsid w:val="007E4813"/>
    <w:rsid w:val="007F1787"/>
    <w:rsid w:val="007F1A1C"/>
    <w:rsid w:val="007F3834"/>
    <w:rsid w:val="007F4FA4"/>
    <w:rsid w:val="007F7840"/>
    <w:rsid w:val="00804CE5"/>
    <w:rsid w:val="008066D2"/>
    <w:rsid w:val="00812F8D"/>
    <w:rsid w:val="00816F3C"/>
    <w:rsid w:val="008171D2"/>
    <w:rsid w:val="00817A10"/>
    <w:rsid w:val="00820A97"/>
    <w:rsid w:val="008272F9"/>
    <w:rsid w:val="00832E61"/>
    <w:rsid w:val="008332B5"/>
    <w:rsid w:val="00840033"/>
    <w:rsid w:val="00841D4A"/>
    <w:rsid w:val="00843CCF"/>
    <w:rsid w:val="00845E02"/>
    <w:rsid w:val="00856683"/>
    <w:rsid w:val="00867D1B"/>
    <w:rsid w:val="0087064B"/>
    <w:rsid w:val="008720EE"/>
    <w:rsid w:val="008726DE"/>
    <w:rsid w:val="00874781"/>
    <w:rsid w:val="00880D26"/>
    <w:rsid w:val="00882384"/>
    <w:rsid w:val="00885511"/>
    <w:rsid w:val="00891E10"/>
    <w:rsid w:val="00894593"/>
    <w:rsid w:val="008B16DD"/>
    <w:rsid w:val="008B1EBB"/>
    <w:rsid w:val="008B374B"/>
    <w:rsid w:val="008B53A1"/>
    <w:rsid w:val="008B6423"/>
    <w:rsid w:val="008B6652"/>
    <w:rsid w:val="008C0242"/>
    <w:rsid w:val="008C028C"/>
    <w:rsid w:val="008C3F33"/>
    <w:rsid w:val="008E14FB"/>
    <w:rsid w:val="008E4591"/>
    <w:rsid w:val="008F54F8"/>
    <w:rsid w:val="00906D3D"/>
    <w:rsid w:val="00921607"/>
    <w:rsid w:val="00921E78"/>
    <w:rsid w:val="009267BB"/>
    <w:rsid w:val="0094347F"/>
    <w:rsid w:val="00951053"/>
    <w:rsid w:val="009512AD"/>
    <w:rsid w:val="009534AF"/>
    <w:rsid w:val="00961B0D"/>
    <w:rsid w:val="009637EB"/>
    <w:rsid w:val="00964130"/>
    <w:rsid w:val="009652C2"/>
    <w:rsid w:val="009736A6"/>
    <w:rsid w:val="0098111F"/>
    <w:rsid w:val="009917B5"/>
    <w:rsid w:val="00992369"/>
    <w:rsid w:val="00992B48"/>
    <w:rsid w:val="009A0377"/>
    <w:rsid w:val="009A5CF3"/>
    <w:rsid w:val="009A5F55"/>
    <w:rsid w:val="009C1421"/>
    <w:rsid w:val="009C1FF8"/>
    <w:rsid w:val="009C406C"/>
    <w:rsid w:val="009D276E"/>
    <w:rsid w:val="009D5097"/>
    <w:rsid w:val="009E1F54"/>
    <w:rsid w:val="009E3647"/>
    <w:rsid w:val="009E37CC"/>
    <w:rsid w:val="009E3994"/>
    <w:rsid w:val="009F5211"/>
    <w:rsid w:val="00A02039"/>
    <w:rsid w:val="00A06997"/>
    <w:rsid w:val="00A1068B"/>
    <w:rsid w:val="00A2074B"/>
    <w:rsid w:val="00A42926"/>
    <w:rsid w:val="00A54E88"/>
    <w:rsid w:val="00A55036"/>
    <w:rsid w:val="00A561C0"/>
    <w:rsid w:val="00A650E0"/>
    <w:rsid w:val="00A67998"/>
    <w:rsid w:val="00A720E4"/>
    <w:rsid w:val="00A726B4"/>
    <w:rsid w:val="00A7602F"/>
    <w:rsid w:val="00A77433"/>
    <w:rsid w:val="00A83575"/>
    <w:rsid w:val="00A926F7"/>
    <w:rsid w:val="00AA3F4A"/>
    <w:rsid w:val="00AB5407"/>
    <w:rsid w:val="00AB7303"/>
    <w:rsid w:val="00AC0F19"/>
    <w:rsid w:val="00AC4D4C"/>
    <w:rsid w:val="00AC6BEE"/>
    <w:rsid w:val="00AD5946"/>
    <w:rsid w:val="00AD62D2"/>
    <w:rsid w:val="00AE0C78"/>
    <w:rsid w:val="00AE16AA"/>
    <w:rsid w:val="00AE6A03"/>
    <w:rsid w:val="00AF4C3B"/>
    <w:rsid w:val="00B03311"/>
    <w:rsid w:val="00B03D7A"/>
    <w:rsid w:val="00B051A1"/>
    <w:rsid w:val="00B068D1"/>
    <w:rsid w:val="00B10999"/>
    <w:rsid w:val="00B26E38"/>
    <w:rsid w:val="00B46B82"/>
    <w:rsid w:val="00B47CF4"/>
    <w:rsid w:val="00B516B0"/>
    <w:rsid w:val="00B612F8"/>
    <w:rsid w:val="00B61433"/>
    <w:rsid w:val="00B62498"/>
    <w:rsid w:val="00B63992"/>
    <w:rsid w:val="00B65D40"/>
    <w:rsid w:val="00B737B9"/>
    <w:rsid w:val="00B82035"/>
    <w:rsid w:val="00B82B9B"/>
    <w:rsid w:val="00B85EBA"/>
    <w:rsid w:val="00B8743C"/>
    <w:rsid w:val="00B87A95"/>
    <w:rsid w:val="00BA14C9"/>
    <w:rsid w:val="00BA1BE9"/>
    <w:rsid w:val="00BB05A9"/>
    <w:rsid w:val="00BB35E1"/>
    <w:rsid w:val="00BB40D2"/>
    <w:rsid w:val="00BB5971"/>
    <w:rsid w:val="00BC19D9"/>
    <w:rsid w:val="00BC7735"/>
    <w:rsid w:val="00BE0792"/>
    <w:rsid w:val="00BE1D68"/>
    <w:rsid w:val="00BF36CA"/>
    <w:rsid w:val="00C04204"/>
    <w:rsid w:val="00C0561E"/>
    <w:rsid w:val="00C073CF"/>
    <w:rsid w:val="00C11186"/>
    <w:rsid w:val="00C20E1A"/>
    <w:rsid w:val="00C21DEA"/>
    <w:rsid w:val="00C2321B"/>
    <w:rsid w:val="00C23623"/>
    <w:rsid w:val="00C30A0D"/>
    <w:rsid w:val="00C35189"/>
    <w:rsid w:val="00C454B5"/>
    <w:rsid w:val="00C5389B"/>
    <w:rsid w:val="00C53BE5"/>
    <w:rsid w:val="00C543D3"/>
    <w:rsid w:val="00C55009"/>
    <w:rsid w:val="00C60833"/>
    <w:rsid w:val="00C612A2"/>
    <w:rsid w:val="00C6242E"/>
    <w:rsid w:val="00C8231A"/>
    <w:rsid w:val="00C86742"/>
    <w:rsid w:val="00C86F69"/>
    <w:rsid w:val="00C90A58"/>
    <w:rsid w:val="00C91DAA"/>
    <w:rsid w:val="00C93478"/>
    <w:rsid w:val="00CA10A0"/>
    <w:rsid w:val="00CA25D0"/>
    <w:rsid w:val="00CC2826"/>
    <w:rsid w:val="00CC5210"/>
    <w:rsid w:val="00CC538A"/>
    <w:rsid w:val="00CC5B30"/>
    <w:rsid w:val="00CD59F0"/>
    <w:rsid w:val="00CD699D"/>
    <w:rsid w:val="00CF18F1"/>
    <w:rsid w:val="00CF21D8"/>
    <w:rsid w:val="00CF2939"/>
    <w:rsid w:val="00CF7234"/>
    <w:rsid w:val="00D06776"/>
    <w:rsid w:val="00D168D1"/>
    <w:rsid w:val="00D173C7"/>
    <w:rsid w:val="00D17F96"/>
    <w:rsid w:val="00D224CB"/>
    <w:rsid w:val="00D244B5"/>
    <w:rsid w:val="00D30D7F"/>
    <w:rsid w:val="00D3544A"/>
    <w:rsid w:val="00D54E30"/>
    <w:rsid w:val="00D554B2"/>
    <w:rsid w:val="00D572C5"/>
    <w:rsid w:val="00D6388C"/>
    <w:rsid w:val="00D63F17"/>
    <w:rsid w:val="00D64362"/>
    <w:rsid w:val="00D67706"/>
    <w:rsid w:val="00D70380"/>
    <w:rsid w:val="00D7736E"/>
    <w:rsid w:val="00DA3ED7"/>
    <w:rsid w:val="00DA428E"/>
    <w:rsid w:val="00DA4CA5"/>
    <w:rsid w:val="00DA5FCF"/>
    <w:rsid w:val="00DA7E46"/>
    <w:rsid w:val="00DB392E"/>
    <w:rsid w:val="00DC184D"/>
    <w:rsid w:val="00DC1EC1"/>
    <w:rsid w:val="00DC6BDA"/>
    <w:rsid w:val="00DC7DEB"/>
    <w:rsid w:val="00DD3351"/>
    <w:rsid w:val="00DE4308"/>
    <w:rsid w:val="00DF6C03"/>
    <w:rsid w:val="00E03630"/>
    <w:rsid w:val="00E0475D"/>
    <w:rsid w:val="00E04EEA"/>
    <w:rsid w:val="00E137FE"/>
    <w:rsid w:val="00E15EAC"/>
    <w:rsid w:val="00E16416"/>
    <w:rsid w:val="00E24909"/>
    <w:rsid w:val="00E257FE"/>
    <w:rsid w:val="00E26BB0"/>
    <w:rsid w:val="00E30E23"/>
    <w:rsid w:val="00E32286"/>
    <w:rsid w:val="00E35599"/>
    <w:rsid w:val="00E37283"/>
    <w:rsid w:val="00E42092"/>
    <w:rsid w:val="00E44B10"/>
    <w:rsid w:val="00E459B1"/>
    <w:rsid w:val="00E46830"/>
    <w:rsid w:val="00E5214F"/>
    <w:rsid w:val="00E52330"/>
    <w:rsid w:val="00E575E9"/>
    <w:rsid w:val="00E623DA"/>
    <w:rsid w:val="00E6291C"/>
    <w:rsid w:val="00E656C0"/>
    <w:rsid w:val="00E73022"/>
    <w:rsid w:val="00E81B4D"/>
    <w:rsid w:val="00E866C6"/>
    <w:rsid w:val="00E90B36"/>
    <w:rsid w:val="00E919A8"/>
    <w:rsid w:val="00E91AF7"/>
    <w:rsid w:val="00E926C8"/>
    <w:rsid w:val="00E95174"/>
    <w:rsid w:val="00E95376"/>
    <w:rsid w:val="00E9774F"/>
    <w:rsid w:val="00E97BEF"/>
    <w:rsid w:val="00EA1872"/>
    <w:rsid w:val="00EB1ECB"/>
    <w:rsid w:val="00EB61CE"/>
    <w:rsid w:val="00EC19AE"/>
    <w:rsid w:val="00EC1F65"/>
    <w:rsid w:val="00EC1F93"/>
    <w:rsid w:val="00EC3194"/>
    <w:rsid w:val="00EC55C5"/>
    <w:rsid w:val="00EC5B52"/>
    <w:rsid w:val="00ED0E6E"/>
    <w:rsid w:val="00ED3A91"/>
    <w:rsid w:val="00ED3E88"/>
    <w:rsid w:val="00ED79DE"/>
    <w:rsid w:val="00EE6AB5"/>
    <w:rsid w:val="00EE7483"/>
    <w:rsid w:val="00EF3BE5"/>
    <w:rsid w:val="00F0195F"/>
    <w:rsid w:val="00F20054"/>
    <w:rsid w:val="00F224C4"/>
    <w:rsid w:val="00F22C96"/>
    <w:rsid w:val="00F24E9D"/>
    <w:rsid w:val="00F334E5"/>
    <w:rsid w:val="00F363FF"/>
    <w:rsid w:val="00F36D08"/>
    <w:rsid w:val="00F719EE"/>
    <w:rsid w:val="00F77C24"/>
    <w:rsid w:val="00F86A72"/>
    <w:rsid w:val="00F92348"/>
    <w:rsid w:val="00F95841"/>
    <w:rsid w:val="00F96944"/>
    <w:rsid w:val="00FA1652"/>
    <w:rsid w:val="00FA1D74"/>
    <w:rsid w:val="00FA2605"/>
    <w:rsid w:val="00FA58B8"/>
    <w:rsid w:val="00FB0154"/>
    <w:rsid w:val="00FB1096"/>
    <w:rsid w:val="00FB11B0"/>
    <w:rsid w:val="00FB54A6"/>
    <w:rsid w:val="00FC38F7"/>
    <w:rsid w:val="00FD570B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F7"/>
    <w:pPr>
      <w:spacing w:before="200" w:after="200" w:line="276" w:lineRule="auto"/>
    </w:pPr>
    <w:rPr>
      <w:rFonts w:asciiTheme="minorHAnsi" w:eastAsiaTheme="minorEastAsia" w:hAnsiTheme="minorHAnsi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E91AF7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F7"/>
    <w:pPr>
      <w:spacing w:before="200" w:after="200" w:line="276" w:lineRule="auto"/>
    </w:pPr>
    <w:rPr>
      <w:rFonts w:asciiTheme="minorHAnsi" w:eastAsiaTheme="minorEastAsia" w:hAnsiTheme="minorHAnsi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E91AF7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2013-07-18T02:20:00Z</dcterms:created>
  <dcterms:modified xsi:type="dcterms:W3CDTF">2013-07-18T02:20:00Z</dcterms:modified>
</cp:coreProperties>
</file>